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C4F0">
      <w:pPr>
        <w:jc w:val="center"/>
        <w:rPr>
          <w:rFonts w:hint="eastAsia" w:ascii="方正小标宋_GBK" w:hAnsi="仿宋_GB2312" w:eastAsia="方正小标宋_GBK" w:cs="仿宋_GB2312"/>
          <w:bCs/>
          <w:sz w:val="44"/>
          <w:szCs w:val="44"/>
        </w:rPr>
      </w:pPr>
      <w:bookmarkStart w:id="0" w:name="EDOC_ZW"/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药品生产监督检查结果汇总表（202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年第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号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）</w:t>
      </w:r>
    </w:p>
    <w:p w14:paraId="78AB7BDC">
      <w:pPr>
        <w:jc w:val="center"/>
        <w:rPr>
          <w:rFonts w:ascii="仿宋" w:hAnsi="仿宋" w:eastAsia="仿宋" w:cs="仿宋"/>
          <w:b/>
          <w:bCs/>
          <w:sz w:val="24"/>
        </w:rPr>
      </w:pPr>
    </w:p>
    <w:tbl>
      <w:tblPr>
        <w:tblStyle w:val="5"/>
        <w:tblW w:w="12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515"/>
        <w:gridCol w:w="1542"/>
        <w:gridCol w:w="2417"/>
        <w:gridCol w:w="3013"/>
        <w:gridCol w:w="1425"/>
        <w:gridCol w:w="1425"/>
      </w:tblGrid>
      <w:tr w14:paraId="2C7D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747" w:type="dxa"/>
            <w:noWrap w:val="0"/>
            <w:vAlign w:val="center"/>
          </w:tcPr>
          <w:p w14:paraId="79DF615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4AC72F2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1542" w:type="dxa"/>
            <w:noWrap w:val="0"/>
            <w:vAlign w:val="center"/>
          </w:tcPr>
          <w:p w14:paraId="15805C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检查时间</w:t>
            </w:r>
          </w:p>
        </w:tc>
        <w:tc>
          <w:tcPr>
            <w:tcW w:w="2417" w:type="dxa"/>
            <w:noWrap w:val="0"/>
            <w:vAlign w:val="center"/>
          </w:tcPr>
          <w:p w14:paraId="473699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检查地址</w:t>
            </w:r>
          </w:p>
        </w:tc>
        <w:tc>
          <w:tcPr>
            <w:tcW w:w="3013" w:type="dxa"/>
            <w:noWrap w:val="0"/>
            <w:vAlign w:val="center"/>
          </w:tcPr>
          <w:p w14:paraId="2D5F03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检查范围及相关车间、生产线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77303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检查类型</w:t>
            </w:r>
          </w:p>
        </w:tc>
        <w:tc>
          <w:tcPr>
            <w:tcW w:w="1425" w:type="dxa"/>
            <w:noWrap w:val="0"/>
            <w:vAlign w:val="center"/>
          </w:tcPr>
          <w:p w14:paraId="6B17558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检查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结果</w:t>
            </w:r>
          </w:p>
          <w:p w14:paraId="5A6328F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及措施</w:t>
            </w:r>
          </w:p>
        </w:tc>
      </w:tr>
      <w:tr w14:paraId="121A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4B14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26E8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宁夏本草神脉药业有限公司</w:t>
            </w:r>
          </w:p>
        </w:tc>
        <w:tc>
          <w:tcPr>
            <w:tcW w:w="1542" w:type="dxa"/>
            <w:noWrap w:val="0"/>
            <w:vAlign w:val="center"/>
          </w:tcPr>
          <w:p w14:paraId="2B72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sz w:val="24"/>
                <w:szCs w:val="24"/>
                <w:vertAlign w:val="baseline"/>
                <w:lang w:val="en-US" w:eastAsia="zh-CN"/>
              </w:rPr>
              <w:t>2024年12月19日-20日</w:t>
            </w:r>
          </w:p>
        </w:tc>
        <w:tc>
          <w:tcPr>
            <w:tcW w:w="2417" w:type="dxa"/>
            <w:noWrap w:val="0"/>
            <w:vAlign w:val="center"/>
          </w:tcPr>
          <w:p w14:paraId="7496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宁夏贺兰工业园区食品园睦园路16号、宁夏银川市贺兰县工业园区宁平街1号（检测中心）</w:t>
            </w:r>
          </w:p>
        </w:tc>
        <w:tc>
          <w:tcPr>
            <w:tcW w:w="3013" w:type="dxa"/>
            <w:noWrap w:val="0"/>
            <w:vAlign w:val="top"/>
          </w:tcPr>
          <w:p w14:paraId="3BA4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中药饮片</w:t>
            </w:r>
            <w:r>
              <w:rPr>
                <w:rFonts w:hint="eastAsia" w:ascii="方正隶书_GBK" w:hAnsi="方正隶书_GBK" w:eastAsia="方正隶书_GBK" w:cs="方正隶书_GBK"/>
                <w:color w:val="auto"/>
                <w:kern w:val="2"/>
                <w:sz w:val="24"/>
                <w:szCs w:val="24"/>
                <w:lang w:val="en-US" w:eastAsia="zh-CN" w:bidi="ar-SA"/>
              </w:rPr>
              <w:t>〔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净制、切制、炮制（蒸制、煮制、煅制、炒制、制炭、炙制）、燀制</w:t>
            </w:r>
            <w:r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普通中药饮片生产线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8D1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药品GMP符合性检查（依申请）</w:t>
            </w:r>
          </w:p>
        </w:tc>
        <w:tc>
          <w:tcPr>
            <w:tcW w:w="1425" w:type="dxa"/>
            <w:noWrap w:val="0"/>
            <w:vAlign w:val="center"/>
          </w:tcPr>
          <w:p w14:paraId="25D6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 w14:paraId="5164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46BF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 w14:paraId="24E2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宁夏启元国药有限公司</w:t>
            </w:r>
          </w:p>
        </w:tc>
        <w:tc>
          <w:tcPr>
            <w:tcW w:w="1542" w:type="dxa"/>
            <w:noWrap w:val="0"/>
            <w:vAlign w:val="center"/>
          </w:tcPr>
          <w:p w14:paraId="402C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2025年4月9日-4月11日</w:t>
            </w:r>
          </w:p>
        </w:tc>
        <w:tc>
          <w:tcPr>
            <w:tcW w:w="2417" w:type="dxa"/>
            <w:noWrap w:val="0"/>
            <w:vAlign w:val="center"/>
          </w:tcPr>
          <w:p w14:paraId="3D03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宁夏银川市金凤区宁安大街85号、宁夏银川市望远工业园区启元大道1号</w:t>
            </w:r>
          </w:p>
        </w:tc>
        <w:tc>
          <w:tcPr>
            <w:tcW w:w="3013" w:type="dxa"/>
            <w:noWrap w:val="0"/>
            <w:vAlign w:val="top"/>
          </w:tcPr>
          <w:p w14:paraId="1FC9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宁夏银川市金凤区宁安大街85号：片剂，硬胶囊剂(含头孢菌素类)，颗粒剂，丸剂(水丸、水蜜丸，浓缩丸)，栓剂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片剂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、硬胶囊剂、颗粒剂、丸剂生产线；</w:t>
            </w:r>
          </w:p>
          <w:p w14:paraId="3228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宁夏银川市望远工业园区启元大道1号：中药前处理及中药提取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中药前处理及中药提取生产线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360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药品GMP符合性检查（依职责）</w:t>
            </w:r>
          </w:p>
        </w:tc>
        <w:tc>
          <w:tcPr>
            <w:tcW w:w="1425" w:type="dxa"/>
            <w:noWrap w:val="0"/>
            <w:vAlign w:val="center"/>
          </w:tcPr>
          <w:p w14:paraId="088A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 w14:paraId="447A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shd w:val="clear" w:color="auto" w:fill="auto"/>
            <w:noWrap w:val="0"/>
            <w:vAlign w:val="center"/>
          </w:tcPr>
          <w:p w14:paraId="669D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7B07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宁夏启元国药有限公司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20A04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2025年4月9日-4月11日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0BDA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宁夏银川市金凤区宁安大街85号、宁夏银川市望远工业园区启元大道1号</w:t>
            </w:r>
          </w:p>
        </w:tc>
        <w:tc>
          <w:tcPr>
            <w:tcW w:w="3013" w:type="dxa"/>
            <w:shd w:val="clear" w:color="auto" w:fill="auto"/>
            <w:noWrap w:val="0"/>
            <w:vAlign w:val="top"/>
          </w:tcPr>
          <w:p w14:paraId="3206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宁夏银川市金凤区宁安大街85号：中药制剂【风寒感冒颗粒】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片剂、硬胶囊剂、颗粒剂、丸剂生产线；</w:t>
            </w:r>
          </w:p>
          <w:p w14:paraId="3589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宁夏银川市望远工业园区启元大道1号：中药前处理及中药提取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中药前处理及中药提取生产线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5D1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有因</w:t>
            </w:r>
            <w:bookmarkStart w:id="1" w:name="_GoBack"/>
            <w:bookmarkEnd w:id="1"/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检查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FB4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tr w14:paraId="7E07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5503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 w14:paraId="724E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宁夏启元药业有限公司</w:t>
            </w:r>
          </w:p>
        </w:tc>
        <w:tc>
          <w:tcPr>
            <w:tcW w:w="1542" w:type="dxa"/>
            <w:noWrap w:val="0"/>
            <w:vAlign w:val="center"/>
          </w:tcPr>
          <w:p w14:paraId="1E6C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2025年4月24日-4月25日</w:t>
            </w:r>
          </w:p>
        </w:tc>
        <w:tc>
          <w:tcPr>
            <w:tcW w:w="2417" w:type="dxa"/>
            <w:noWrap w:val="0"/>
            <w:vAlign w:val="center"/>
          </w:tcPr>
          <w:p w14:paraId="5B951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银川市望远工业园区启元大道1号</w:t>
            </w:r>
          </w:p>
        </w:tc>
        <w:tc>
          <w:tcPr>
            <w:tcW w:w="3013" w:type="dxa"/>
            <w:noWrap w:val="0"/>
            <w:vAlign w:val="top"/>
          </w:tcPr>
          <w:p w14:paraId="19CC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原料药(盐酸四环素，四环素，红霉素，维生素C)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  <w:p w14:paraId="749B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盐酸四环素、四环素生产线（106车间）、红霉素生产线（108车间）、维生素C提取生产线（102车间）、维生素C发酵生产线（107车间）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25C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药品GMP符合性检查（依职责）</w:t>
            </w:r>
          </w:p>
        </w:tc>
        <w:tc>
          <w:tcPr>
            <w:tcW w:w="1425" w:type="dxa"/>
            <w:noWrap w:val="0"/>
            <w:vAlign w:val="center"/>
          </w:tcPr>
          <w:p w14:paraId="52E3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符合要求</w:t>
            </w:r>
          </w:p>
        </w:tc>
      </w:tr>
      <w:tr w14:paraId="6765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1378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 w14:paraId="16B8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宁夏康泰隆中药饮片有限公司</w:t>
            </w:r>
          </w:p>
        </w:tc>
        <w:tc>
          <w:tcPr>
            <w:tcW w:w="1542" w:type="dxa"/>
            <w:noWrap w:val="0"/>
            <w:vAlign w:val="center"/>
          </w:tcPr>
          <w:p w14:paraId="050D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2025年5月7日-5月8日</w:t>
            </w:r>
          </w:p>
        </w:tc>
        <w:tc>
          <w:tcPr>
            <w:tcW w:w="2417" w:type="dxa"/>
            <w:noWrap w:val="0"/>
            <w:vAlign w:val="center"/>
          </w:tcPr>
          <w:p w14:paraId="2AA9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宁夏贺兰工业园区睦园路3号</w:t>
            </w:r>
          </w:p>
        </w:tc>
        <w:tc>
          <w:tcPr>
            <w:tcW w:w="3013" w:type="dxa"/>
            <w:noWrap w:val="0"/>
            <w:vAlign w:val="top"/>
          </w:tcPr>
          <w:p w14:paraId="5BCB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中药饮片[净制、切制、炮炙（蒸制、煮制、煅制、炒制、煨制、制炭、炙制、炖制）燀制]，毒性中药饮片[净制、切制、炮炙（蒸制、煮制、炒制）]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普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通中药饮片生产线、毒性中药饮片生产线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407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有因检查</w:t>
            </w:r>
          </w:p>
        </w:tc>
        <w:tc>
          <w:tcPr>
            <w:tcW w:w="1425" w:type="dxa"/>
            <w:noWrap w:val="0"/>
            <w:vAlign w:val="center"/>
          </w:tcPr>
          <w:p w14:paraId="4F6B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tr w14:paraId="23C8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5FF7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0E45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宁夏西麒麟生物科技有限公司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6ABF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2025年5月8日-5月9日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1766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宁夏吴忠金积工业园区江南路211号</w:t>
            </w:r>
          </w:p>
        </w:tc>
        <w:tc>
          <w:tcPr>
            <w:tcW w:w="3013" w:type="dxa"/>
            <w:shd w:val="clear" w:color="auto" w:fill="auto"/>
            <w:noWrap w:val="0"/>
            <w:vAlign w:val="top"/>
          </w:tcPr>
          <w:p w14:paraId="4D2F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中药饮片（净制）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普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通中药饮片生产线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62D0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药品GMP符合性检查（依申请）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8FE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tr w14:paraId="485E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4ECF8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3579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宁夏恒生医药有限公司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333D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2025年5月22日-23日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45F4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宁夏回族自治区平罗县太沙工业区</w:t>
            </w:r>
          </w:p>
        </w:tc>
        <w:tc>
          <w:tcPr>
            <w:tcW w:w="3013" w:type="dxa"/>
            <w:shd w:val="clear" w:color="auto" w:fill="auto"/>
            <w:noWrap w:val="0"/>
            <w:vAlign w:val="top"/>
          </w:tcPr>
          <w:p w14:paraId="44F9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医用气体[氧(气态，液态)]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医用氧3号空分生产线、医用氧充装生产线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7D08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药品GMP符合性检查（依职责）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C11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tr w14:paraId="0F0F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600C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156B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宁夏康亚药业股份有限公司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04FA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2025年6月16日-6月18日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61BE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宁夏银川苏银产业园水润东路2号、银川市金凤区宁安大街富安西巷57号</w:t>
            </w:r>
          </w:p>
        </w:tc>
        <w:tc>
          <w:tcPr>
            <w:tcW w:w="3013" w:type="dxa"/>
            <w:shd w:val="clear" w:color="auto" w:fill="auto"/>
            <w:noWrap w:val="0"/>
            <w:vAlign w:val="top"/>
          </w:tcPr>
          <w:p w14:paraId="2936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银川市金凤区宁安大街富安西巷57号：硬胶囊剂，颗粒剂，片剂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固体制剂车间固体制剂生产线；</w:t>
            </w:r>
          </w:p>
          <w:p w14:paraId="441E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宁夏银川苏银产业园水润东路2号：原料药，滴眼剂(多剂量滴眼剂，单剂量滴眼剂)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原料药车间原料二生产线(羟苯磺酸钙）、制剂一车间多剂量滴眼剂生产线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BB8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药品GMP符合性检查（依职责）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C61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tr w14:paraId="6327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7" w:type="dxa"/>
            <w:noWrap w:val="0"/>
            <w:vAlign w:val="center"/>
          </w:tcPr>
          <w:p w14:paraId="43F1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15" w:type="dxa"/>
            <w:shd w:val="clear" w:color="auto" w:fill="auto"/>
            <w:noWrap w:val="0"/>
            <w:vAlign w:val="center"/>
          </w:tcPr>
          <w:p w14:paraId="4A14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宁夏康亚药业股份有限公司</w:t>
            </w:r>
          </w:p>
        </w:tc>
        <w:tc>
          <w:tcPr>
            <w:tcW w:w="1542" w:type="dxa"/>
            <w:shd w:val="clear" w:color="auto" w:fill="auto"/>
            <w:noWrap w:val="0"/>
            <w:vAlign w:val="center"/>
          </w:tcPr>
          <w:p w14:paraId="3CF0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2025年6月16日-6月18日</w:t>
            </w:r>
          </w:p>
        </w:tc>
        <w:tc>
          <w:tcPr>
            <w:tcW w:w="2417" w:type="dxa"/>
            <w:shd w:val="clear" w:color="auto" w:fill="auto"/>
            <w:noWrap w:val="0"/>
            <w:vAlign w:val="center"/>
          </w:tcPr>
          <w:p w14:paraId="5D50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宁夏银川苏银产业园水润东路2号</w:t>
            </w:r>
          </w:p>
        </w:tc>
        <w:tc>
          <w:tcPr>
            <w:tcW w:w="3013" w:type="dxa"/>
            <w:shd w:val="clear" w:color="auto" w:fill="auto"/>
            <w:noWrap w:val="0"/>
            <w:vAlign w:val="top"/>
          </w:tcPr>
          <w:p w14:paraId="3440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滴眼剂(多剂量滴眼剂，单剂量滴眼剂)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制剂一车间单剂量滴眼剂生产线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0EA4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药品GMP符合性检查（依申请）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D62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-GB2312" w:hAnsi="仿宋-GB2312" w:eastAsia="仿宋-GB2312" w:cs="仿宋-GB2312"/>
                <w:color w:val="auto"/>
                <w:kern w:val="2"/>
                <w:sz w:val="24"/>
                <w:szCs w:val="24"/>
                <w:lang w:val="en-US" w:eastAsia="zh-CN" w:bidi="ar-SA"/>
              </w:rPr>
              <w:t>符合要求</w:t>
            </w:r>
          </w:p>
        </w:tc>
      </w:tr>
      <w:bookmarkEnd w:id="0"/>
    </w:tbl>
    <w:p w14:paraId="20801F5B">
      <w:pPr>
        <w:widowControl/>
        <w:jc w:val="left"/>
        <w:textAlignment w:val="center"/>
        <w:rPr>
          <w:rFonts w:ascii="仿宋" w:hAnsi="仿宋" w:eastAsia="仿宋" w:cs="仿宋"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6838" w:h="11906" w:orient="landscape"/>
      <w:pgMar w:top="1588" w:right="1418" w:bottom="1474" w:left="1474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CESI仿宋-GB13000">
    <w:altName w:val="方正仿宋_GBK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F226D">
    <w:pPr>
      <w:pStyle w:val="2"/>
      <w:ind w:right="1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12ED1AF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DF374">
    <w:pPr>
      <w:pStyle w:val="2"/>
      <w:rPr>
        <w:rFonts w:ascii="宋体" w:hAnsi="宋体" w:eastAsia="宋体"/>
        <w:sz w:val="28"/>
        <w:szCs w:val="28"/>
      </w:rPr>
    </w:pPr>
    <w:r>
      <w:rPr>
        <w:rFonts w:hint="eastAsia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 w14:paraId="248942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NWU4ZGI4OWJhNjdhMWNjOTMyNDM5NDQxMzIxN2MifQ=="/>
  </w:docVars>
  <w:rsids>
    <w:rsidRoot w:val="0057103C"/>
    <w:rsid w:val="0000413C"/>
    <w:rsid w:val="00137481"/>
    <w:rsid w:val="001E5B7D"/>
    <w:rsid w:val="004102A3"/>
    <w:rsid w:val="0057103C"/>
    <w:rsid w:val="00591410"/>
    <w:rsid w:val="006665A8"/>
    <w:rsid w:val="00697F66"/>
    <w:rsid w:val="00784DC6"/>
    <w:rsid w:val="007D5954"/>
    <w:rsid w:val="008E0B68"/>
    <w:rsid w:val="009762B1"/>
    <w:rsid w:val="00B01FCF"/>
    <w:rsid w:val="00BB19E0"/>
    <w:rsid w:val="00E30574"/>
    <w:rsid w:val="00E43C87"/>
    <w:rsid w:val="00ED3787"/>
    <w:rsid w:val="00ED6D58"/>
    <w:rsid w:val="021358C1"/>
    <w:rsid w:val="04363AE8"/>
    <w:rsid w:val="076B6586"/>
    <w:rsid w:val="0A325B63"/>
    <w:rsid w:val="1206623A"/>
    <w:rsid w:val="145945B1"/>
    <w:rsid w:val="158A36AD"/>
    <w:rsid w:val="16C62AAA"/>
    <w:rsid w:val="175F4C67"/>
    <w:rsid w:val="18090E0E"/>
    <w:rsid w:val="191C0440"/>
    <w:rsid w:val="1BB5753C"/>
    <w:rsid w:val="1D5DE225"/>
    <w:rsid w:val="1E2E76FA"/>
    <w:rsid w:val="1FFF3DE9"/>
    <w:rsid w:val="20947EC2"/>
    <w:rsid w:val="21264C03"/>
    <w:rsid w:val="224961A9"/>
    <w:rsid w:val="2DF64CB4"/>
    <w:rsid w:val="2EAE63B0"/>
    <w:rsid w:val="3048032D"/>
    <w:rsid w:val="319A63F2"/>
    <w:rsid w:val="328FADB5"/>
    <w:rsid w:val="338D795B"/>
    <w:rsid w:val="34776736"/>
    <w:rsid w:val="353A12CC"/>
    <w:rsid w:val="35C366DA"/>
    <w:rsid w:val="385F2B0D"/>
    <w:rsid w:val="39517D30"/>
    <w:rsid w:val="39624FEC"/>
    <w:rsid w:val="3F7A0070"/>
    <w:rsid w:val="3FF6AD72"/>
    <w:rsid w:val="400718BA"/>
    <w:rsid w:val="42324DA6"/>
    <w:rsid w:val="4B644064"/>
    <w:rsid w:val="4BB97CD9"/>
    <w:rsid w:val="4C006225"/>
    <w:rsid w:val="4D892A45"/>
    <w:rsid w:val="4DF93345"/>
    <w:rsid w:val="516A6794"/>
    <w:rsid w:val="528B4CA7"/>
    <w:rsid w:val="535A1002"/>
    <w:rsid w:val="53896FB3"/>
    <w:rsid w:val="553713D6"/>
    <w:rsid w:val="57C83F34"/>
    <w:rsid w:val="57F31D4C"/>
    <w:rsid w:val="5ABE6122"/>
    <w:rsid w:val="5B6535E2"/>
    <w:rsid w:val="5C477AD5"/>
    <w:rsid w:val="5CF27300"/>
    <w:rsid w:val="5D905E04"/>
    <w:rsid w:val="5E37D9A1"/>
    <w:rsid w:val="5FBB4CB6"/>
    <w:rsid w:val="61CA37E5"/>
    <w:rsid w:val="62447BFD"/>
    <w:rsid w:val="63876B49"/>
    <w:rsid w:val="63EE6B73"/>
    <w:rsid w:val="67766F99"/>
    <w:rsid w:val="67F6E818"/>
    <w:rsid w:val="6A777BEA"/>
    <w:rsid w:val="6B5D5E33"/>
    <w:rsid w:val="6DC11E94"/>
    <w:rsid w:val="6E732D21"/>
    <w:rsid w:val="7124220E"/>
    <w:rsid w:val="71AA62C2"/>
    <w:rsid w:val="72EB0A43"/>
    <w:rsid w:val="73DA0D6E"/>
    <w:rsid w:val="75107D00"/>
    <w:rsid w:val="76872831"/>
    <w:rsid w:val="77DB2BB9"/>
    <w:rsid w:val="79B9318D"/>
    <w:rsid w:val="7AC322A6"/>
    <w:rsid w:val="7AD5479D"/>
    <w:rsid w:val="7BFF7DC4"/>
    <w:rsid w:val="7D940D61"/>
    <w:rsid w:val="7E7FB856"/>
    <w:rsid w:val="9EFEC0F5"/>
    <w:rsid w:val="B5D7DDC0"/>
    <w:rsid w:val="BFEF68EE"/>
    <w:rsid w:val="D5FFB793"/>
    <w:rsid w:val="E3FDE371"/>
    <w:rsid w:val="FFEF39B9"/>
    <w:rsid w:val="FFF9B616"/>
    <w:rsid w:val="FFFF1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character" w:customStyle="1" w:styleId="11">
    <w:name w:val="fontstyle21"/>
    <w:basedOn w:val="6"/>
    <w:qFormat/>
    <w:uiPriority w:val="0"/>
    <w:rPr>
      <w:rFonts w:ascii="仿宋_GB2312" w:hAnsi="仿宋_GB2312" w:eastAsia="仿宋_GB2312" w:cs="仿宋_GB2312"/>
      <w:color w:val="000000"/>
      <w:sz w:val="28"/>
      <w:szCs w:val="28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2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3135</Words>
  <Characters>3726</Characters>
  <Lines>11</Lines>
  <Paragraphs>3</Paragraphs>
  <TotalTime>2</TotalTime>
  <ScaleCrop>false</ScaleCrop>
  <LinksUpToDate>false</LinksUpToDate>
  <CharactersWithSpaces>3732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2015-04-02T08:54:00Z</dcterms:created>
  <dc:creator>员工01</dc:creator>
  <cp:lastModifiedBy>huawei</cp:lastModifiedBy>
  <cp:lastPrinted>2025-03-18T16:21:00Z</cp:lastPrinted>
  <dcterms:modified xsi:type="dcterms:W3CDTF">2025-06-27T12:19:40Z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F928720BFEAD0B20DC1B5E686BE881FE_43</vt:lpwstr>
  </property>
  <property fmtid="{D5CDD505-2E9C-101B-9397-08002B2CF9AE}" pid="4" name="KSOTemplateDocerSaveRecord">
    <vt:lpwstr>eyJoZGlkIjoiNjQxNzBlNDk1MDI5MDljMjAyZDBhOGMyMWY1ODI2NDAiLCJ1c2VySWQiOiI0MTU3MTA5NDQifQ==</vt:lpwstr>
  </property>
</Properties>
</file>