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化妆品经营单位进货台账样本</w:t>
      </w:r>
    </w:p>
    <w:bookmarkEnd w:id="0"/>
    <w:tbl>
      <w:tblPr>
        <w:tblStyle w:val="4"/>
        <w:tblpPr w:leftFromText="180" w:rightFromText="180" w:vertAnchor="text" w:horzAnchor="page" w:tblpX="986" w:tblpY="4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88"/>
        <w:gridCol w:w="769"/>
        <w:gridCol w:w="877"/>
        <w:gridCol w:w="1407"/>
        <w:gridCol w:w="956"/>
        <w:gridCol w:w="1106"/>
        <w:gridCol w:w="1275"/>
        <w:gridCol w:w="788"/>
        <w:gridCol w:w="787"/>
        <w:gridCol w:w="919"/>
        <w:gridCol w:w="769"/>
        <w:gridCol w:w="787"/>
        <w:gridCol w:w="844"/>
        <w:gridCol w:w="163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6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</w:rPr>
              <w:t>进货查验情况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sz w:val="30"/>
                <w:szCs w:val="30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</w:rPr>
              <w:t>供货者市场主体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产品名称（与注册备案名称一致）</w:t>
            </w:r>
          </w:p>
        </w:tc>
        <w:tc>
          <w:tcPr>
            <w:tcW w:w="164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特殊化妆品注册证号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(普通化妆品备案编号）</w:t>
            </w: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标识生产企业名称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生产企业生产许可证号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生产批号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/限用日期或生产日期/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使用期限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净含量</w:t>
            </w: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购进数量</w:t>
            </w:r>
          </w:p>
        </w:tc>
        <w:tc>
          <w:tcPr>
            <w:tcW w:w="78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购进日期</w:t>
            </w: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出厂检验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报告或质量合格标记</w:t>
            </w:r>
          </w:p>
        </w:tc>
        <w:tc>
          <w:tcPr>
            <w:tcW w:w="7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进货查验人</w:t>
            </w:r>
          </w:p>
        </w:tc>
        <w:tc>
          <w:tcPr>
            <w:tcW w:w="78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查验时间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供货者名称</w:t>
            </w:r>
          </w:p>
        </w:tc>
        <w:tc>
          <w:tcPr>
            <w:tcW w:w="16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供货者地址（营业执照注册地址）</w:t>
            </w:r>
          </w:p>
        </w:tc>
        <w:tc>
          <w:tcPr>
            <w:tcW w:w="9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联系人（送货人）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DC957"/>
    <w:rsid w:val="BDA7D80F"/>
    <w:rsid w:val="EBBDC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2022-02-17T16:33:00Z</dcterms:created>
  <dc:creator>yjj</dc:creator>
  <cp:lastModifiedBy>yjj</cp:lastModifiedBy>
  <dcterms:modified xsi:type="dcterms:W3CDTF">2022-02-17T17:09:35Z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