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ind w:firstLine="640" w:firstLineChars="200"/>
        <w:jc w:val="center"/>
        <w:textAlignment w:val="auto"/>
        <w:rPr>
          <w:rFonts w:hint="eastAsia" w:ascii="方正小标宋_GBK" w:hAnsi="方正小标宋_GBK" w:eastAsia="方正小标宋_GBK" w:cs="方正小标宋_GBK"/>
          <w:b w:val="0"/>
          <w:bCs w:val="0"/>
          <w:i w:val="0"/>
          <w:iCs w:val="0"/>
          <w:sz w:val="32"/>
          <w:szCs w:val="32"/>
          <w:highlight w:val="none"/>
        </w:rPr>
      </w:pPr>
      <w:r>
        <w:rPr>
          <w:rFonts w:hint="eastAsia" w:ascii="方正小标宋_GBK" w:hAnsi="方正小标宋_GBK" w:eastAsia="方正小标宋_GBK" w:cs="方正小标宋_GBK"/>
          <w:b w:val="0"/>
          <w:bCs w:val="0"/>
          <w:i w:val="0"/>
          <w:iCs w:val="0"/>
          <w:kern w:val="0"/>
          <w:sz w:val="32"/>
          <w:szCs w:val="32"/>
          <w:highlight w:val="none"/>
          <w:shd w:val="clear" w:color="auto" w:fill="auto"/>
          <w:lang w:eastAsia="zh-CN"/>
        </w:rPr>
        <w:t>宁夏</w:t>
      </w:r>
      <w:r>
        <w:rPr>
          <w:rFonts w:hint="eastAsia" w:ascii="方正小标宋_GBK" w:hAnsi="方正小标宋_GBK" w:eastAsia="方正小标宋_GBK" w:cs="方正小标宋_GBK"/>
          <w:b w:val="0"/>
          <w:bCs w:val="0"/>
          <w:i w:val="0"/>
          <w:iCs w:val="0"/>
          <w:sz w:val="32"/>
          <w:szCs w:val="32"/>
          <w:highlight w:val="none"/>
        </w:rPr>
        <w:t>中药饮片炮制规范</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rPr>
          <w:rFonts w:hint="eastAsia" w:ascii="方正书宋_GBK" w:hAnsi="方正书宋_GBK" w:eastAsia="方正书宋_GBK" w:cs="方正书宋_GBK"/>
          <w:b w:val="0"/>
          <w:bCs w:val="0"/>
          <w:i w:val="0"/>
          <w:iCs w:val="0"/>
          <w:kern w:val="0"/>
          <w:sz w:val="28"/>
          <w:szCs w:val="28"/>
          <w:highlight w:val="none"/>
          <w:shd w:val="clear" w:color="auto" w:fill="auto"/>
        </w:rPr>
      </w:pPr>
      <w:r>
        <w:rPr>
          <w:rFonts w:hint="eastAsia" w:ascii="方正书宋_GBK" w:hAnsi="方正书宋_GBK" w:eastAsia="方正书宋_GBK" w:cs="方正书宋_GBK"/>
          <w:b w:val="0"/>
          <w:bCs w:val="0"/>
          <w:i w:val="0"/>
          <w:iCs w:val="0"/>
          <w:kern w:val="0"/>
          <w:sz w:val="28"/>
          <w:szCs w:val="28"/>
          <w:highlight w:val="none"/>
          <w:shd w:val="clear" w:color="auto" w:fill="auto"/>
          <w:lang w:val="en-US" w:eastAsia="zh-CN"/>
        </w:rPr>
        <w:t xml:space="preserve">                                     </w:t>
      </w:r>
      <w:r>
        <w:rPr>
          <w:rFonts w:hint="eastAsia" w:ascii="方正书宋_GBK" w:hAnsi="方正书宋_GBK" w:eastAsia="方正书宋_GBK" w:cs="方正书宋_GBK"/>
          <w:b w:val="0"/>
          <w:bCs w:val="0"/>
          <w:i w:val="0"/>
          <w:iCs w:val="0"/>
          <w:kern w:val="0"/>
          <w:sz w:val="28"/>
          <w:szCs w:val="28"/>
          <w:highlight w:val="none"/>
          <w:shd w:val="clear" w:color="auto" w:fill="auto"/>
          <w:lang w:eastAsia="zh-CN"/>
        </w:rPr>
        <w:t>宁</w:t>
      </w:r>
      <w:r>
        <w:rPr>
          <w:rFonts w:hint="eastAsia" w:ascii="方正书宋_GBK" w:hAnsi="方正书宋_GBK" w:eastAsia="方正书宋_GBK" w:cs="方正书宋_GBK"/>
          <w:b w:val="0"/>
          <w:bCs w:val="0"/>
          <w:i w:val="0"/>
          <w:iCs w:val="0"/>
          <w:kern w:val="0"/>
          <w:sz w:val="28"/>
          <w:szCs w:val="28"/>
          <w:highlight w:val="none"/>
          <w:shd w:val="clear" w:color="auto" w:fill="auto"/>
          <w:lang w:val="en-US" w:eastAsia="zh-CN"/>
        </w:rPr>
        <w:t>PZGF-0195-2025</w:t>
      </w:r>
    </w:p>
    <w:p>
      <w:r>
        <w:rPr>
          <w:sz w:val="21"/>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57785</wp:posOffset>
                </wp:positionV>
                <wp:extent cx="5191760" cy="43815"/>
                <wp:effectExtent l="0" t="6350" r="8890" b="6985"/>
                <wp:wrapNone/>
                <wp:docPr id="1" name="直接连接符 1"/>
                <wp:cNvGraphicFramePr/>
                <a:graphic xmlns:a="http://schemas.openxmlformats.org/drawingml/2006/main">
                  <a:graphicData uri="http://schemas.microsoft.com/office/word/2010/wordprocessingShape">
                    <wps:wsp>
                      <wps:cNvCnPr/>
                      <wps:spPr>
                        <a:xfrm flipV="true">
                          <a:off x="1181100" y="1886585"/>
                          <a:ext cx="5191760" cy="43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pt;margin-top:4.55pt;height:3.45pt;width:408.8pt;z-index:251670528;mso-width-relative:page;mso-height-relative:page;" filled="f" stroked="t" coordsize="21600,21600" o:gfxdata="UEsFBgAAAAAAAAAAAAAAAAAAAAAAAFBLAwQKAAAAAACHTuJAAAAAAAAAAAAAAAAABAAAAGRycy9Q&#10;SwMEFAAAAAgAh07iQIX7hXTTAAAABgEAAA8AAABkcnMvZG93bnJldi54bWxNj8FOwzAQRO9I/IO1&#10;SL1ROy0KJcSpEKIXbhQOHN14caLG68h20+bvu5zgODujmbf19uIHMWFMfSANxVKBQGqD7clp+Prc&#10;3W9ApGzImiEQapgxwba5valNZcOZPnDaZye4hFJlNHQ5j5WUqe3Qm7QMIxJ7PyF6k1lGJ200Zy73&#10;g1wpVUpveuKFzoz42mF73J+8hhcXHyQW7+4xtPPb9G3VLKej1ou7Qj2DyHjJf2H4xWd0aJjpEE5k&#10;kxg0lPxJ1vBUgGB3s1qXIA4c47tsavkfv7kCUEsDBBQAAAAIAIdO4kA6SQWm5gEAAIEDAAAOAAAA&#10;ZHJzL2Uyb0RvYy54bWytU8mO1DAQvSPxD5bvdJKmlxB1eiS6NVwQtMRydzt2Ysmbyp5efoIfQOIG&#10;J45z528YPoOy0wzbDZFDqex6flWvqrK6OhlNDgKCcral1aSkRFjuOmX7lr55ff2opiREZjumnRUt&#10;PYtAr9YPH6yOvhFTNzjdCSBIYkNz9C0dYvRNUQQ+CMPCxHlhMSgdGBbxCH3RATsiu9HFtCwXxdFB&#10;58FxEQLebscgXWd+KQWPL6UMIhLdUqwtZgvZ7pMt1ivW9MD8oPilDPYPVRimLCa9p9qyyMgNqL+o&#10;jOLggpNxwp0pnJSKi6wB1VTlH2peDcyLrAWbE/x9m8L/o+UvDjsgqsPZUWKZwRHdvb/9+u7jty8f&#10;0N59/kSq1KSjDw1iN3YHl1PwO0iKTxIMkVr5ty2NcJPqZQ0KIyfkrOqqKrHvZ/TrejGv52PHxSkS&#10;joB59aRaLhDAETF7XFc5XoysichDiM+EMyQ5LdXKjgnY4XmIWAlCf0AS3LprpXUeqrbkiFmny5Sf&#10;M9wtqVlE13hUG2xPCdM9Li2PkGsOTqsuPU9EAfr9RgM5MFycWb2cbZ6myjHdb7CUe8vCMOJyaBRo&#10;VMS91sq0tC7Td3mtLZKkZo7tS97edefc1XyPc85pLjuZFunXc379889Zf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F+4V00wAAAAYBAAAPAAAAAAAAAAEAIAAAADgAAABkcnMvZG93bnJldi54bWxQ&#10;SwECFAAUAAAACACHTuJAOkkFpuYBAACBAwAADgAAAAAAAAABACAAAAA4AQAAZHJzL2Uyb0RvYy54&#10;bWxQSwUGAAAAAAYABgBZAQAAkAUAAAAA&#10;">
                <v:fill on="f" focussize="0,0"/>
                <v:stroke weight="1pt" color="#4874CB [3204]" miterlimit="8" joinstyle="miter"/>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center"/>
        <w:textAlignment w:val="auto"/>
        <w:rPr>
          <w:rFonts w:hint="eastAsia" w:ascii="黑体" w:hAnsi="黑体" w:eastAsia="黑体" w:cs="黑体"/>
          <w:b/>
          <w:bCs/>
          <w:kern w:val="0"/>
          <w:sz w:val="28"/>
          <w:szCs w:val="28"/>
        </w:rPr>
      </w:pPr>
      <w:r>
        <w:rPr>
          <w:rFonts w:hint="eastAsia" w:ascii="黑体" w:hAnsi="黑体" w:eastAsia="黑体" w:cs="黑体"/>
          <w:b/>
          <w:bCs/>
          <w:kern w:val="0"/>
          <w:sz w:val="28"/>
          <w:szCs w:val="28"/>
        </w:rPr>
        <w:t>甜叶菊</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方正小标宋_GBK" w:hAnsi="方正小标宋_GBK" w:eastAsia="方正小标宋_GBK" w:cs="方正小标宋_GBK"/>
          <w:b w:val="0"/>
          <w:bCs w:val="0"/>
          <w:i w:val="0"/>
          <w:iCs w:val="0"/>
          <w:sz w:val="24"/>
          <w:szCs w:val="24"/>
          <w:highlight w:val="none"/>
          <w:lang w:eastAsia="zh-CN"/>
        </w:rPr>
      </w:pPr>
      <w:r>
        <w:rPr>
          <w:rFonts w:hint="eastAsia" w:ascii="方正书宋_GBK" w:hAnsi="方正书宋_GBK" w:eastAsia="方正书宋_GBK" w:cs="方正书宋_GBK"/>
          <w:color w:val="000000"/>
          <w:sz w:val="24"/>
          <w:szCs w:val="24"/>
          <w:lang w:eastAsia="zh-CN"/>
        </w:rPr>
        <w:t>（征求意见稿）</w:t>
      </w:r>
    </w:p>
    <w:p>
      <w:pPr>
        <w:widowControl/>
        <w:spacing w:line="480" w:lineRule="auto"/>
        <w:ind w:firstLine="481" w:firstLineChars="200"/>
        <w:jc w:val="center"/>
        <w:outlineLvl w:val="0"/>
        <w:rPr>
          <w:rFonts w:ascii="宋体" w:hAnsi="宋体" w:cs="宋体"/>
          <w:b/>
          <w:bCs/>
          <w:kern w:val="0"/>
          <w:sz w:val="24"/>
        </w:rPr>
      </w:pPr>
      <w:r>
        <w:rPr>
          <w:rFonts w:hint="eastAsia" w:ascii="宋体" w:hAnsi="宋体" w:cs="宋体"/>
          <w:b/>
          <w:bCs/>
          <w:kern w:val="0"/>
          <w:sz w:val="24"/>
        </w:rPr>
        <w:t>Tianyeju</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STEVIAE REBAUDIANAE FOLIUM</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本品为菊科植物甜叶菊</w:t>
      </w:r>
      <w:r>
        <w:rPr>
          <w:rFonts w:hint="eastAsia" w:ascii="方正书宋_GBK" w:hAnsi="方正书宋_GBK" w:eastAsia="方正书宋_GBK" w:cs="方正书宋_GBK"/>
          <w:i/>
          <w:iCs/>
          <w:kern w:val="0"/>
          <w:sz w:val="28"/>
          <w:szCs w:val="28"/>
        </w:rPr>
        <w:t>Stevia rebaudiana</w:t>
      </w:r>
      <w:r>
        <w:rPr>
          <w:rFonts w:hint="eastAsia" w:ascii="方正书宋_GBK" w:hAnsi="方正书宋_GBK" w:eastAsia="方正书宋_GBK" w:cs="方正书宋_GBK"/>
          <w:i/>
          <w:iCs/>
          <w:kern w:val="0"/>
          <w:sz w:val="28"/>
          <w:szCs w:val="28"/>
          <w:lang w:eastAsia="zh-CN"/>
        </w:rPr>
        <w:t>（</w:t>
      </w:r>
      <w:r>
        <w:rPr>
          <w:rFonts w:hint="eastAsia" w:ascii="方正书宋_GBK" w:hAnsi="方正书宋_GBK" w:eastAsia="方正书宋_GBK" w:cs="方正书宋_GBK"/>
          <w:i/>
          <w:iCs/>
          <w:kern w:val="0"/>
          <w:sz w:val="28"/>
          <w:szCs w:val="28"/>
        </w:rPr>
        <w:t>Bertoni</w:t>
      </w:r>
      <w:r>
        <w:rPr>
          <w:rFonts w:hint="eastAsia" w:ascii="方正书宋_GBK" w:hAnsi="方正书宋_GBK" w:eastAsia="方正书宋_GBK" w:cs="方正书宋_GBK"/>
          <w:i/>
          <w:iCs/>
          <w:kern w:val="0"/>
          <w:sz w:val="28"/>
          <w:szCs w:val="28"/>
          <w:lang w:eastAsia="zh-CN"/>
        </w:rPr>
        <w:t>）</w:t>
      </w:r>
      <w:r>
        <w:rPr>
          <w:rFonts w:hint="eastAsia" w:ascii="方正书宋_GBK" w:hAnsi="方正书宋_GBK" w:eastAsia="方正书宋_GBK" w:cs="方正书宋_GBK"/>
          <w:i/>
          <w:iCs/>
          <w:kern w:val="0"/>
          <w:sz w:val="28"/>
          <w:szCs w:val="28"/>
        </w:rPr>
        <w:t>Hemsl.</w:t>
      </w:r>
      <w:r>
        <w:rPr>
          <w:rFonts w:hint="eastAsia" w:ascii="方正书宋_GBK" w:hAnsi="方正书宋_GBK" w:eastAsia="方正书宋_GBK" w:cs="方正书宋_GBK"/>
          <w:kern w:val="0"/>
          <w:sz w:val="28"/>
          <w:szCs w:val="28"/>
        </w:rPr>
        <w:t>干燥叶的炮制加工品。</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【炮制】</w:t>
      </w:r>
      <w:r>
        <w:rPr>
          <w:rFonts w:hint="eastAsia" w:ascii="方正书宋_GBK" w:hAnsi="方正书宋_GBK" w:eastAsia="方正书宋_GBK" w:cs="方正书宋_GBK"/>
          <w:kern w:val="0"/>
          <w:sz w:val="28"/>
          <w:szCs w:val="28"/>
        </w:rPr>
        <w:t>取原药材,除去茎枝等杂质,筛去灰屑,干燥。</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lang w:eastAsia="zh-CN"/>
        </w:rPr>
      </w:pPr>
      <w:r>
        <w:rPr>
          <w:rFonts w:hint="eastAsia" w:ascii="方正书宋_GBK" w:hAnsi="方正书宋_GBK" w:eastAsia="方正书宋_GBK" w:cs="方正书宋_GBK"/>
          <w:b/>
          <w:bCs/>
          <w:kern w:val="0"/>
          <w:sz w:val="28"/>
          <w:szCs w:val="28"/>
        </w:rPr>
        <w:t xml:space="preserve">【性状】 </w:t>
      </w:r>
      <w:r>
        <w:rPr>
          <w:rFonts w:hint="eastAsia" w:ascii="方正书宋_GBK" w:hAnsi="方正书宋_GBK" w:eastAsia="方正书宋_GBK" w:cs="方正书宋_GBK"/>
          <w:color w:val="000000"/>
          <w:sz w:val="28"/>
          <w:szCs w:val="28"/>
        </w:rPr>
        <w:t>本品多破碎或皱缩</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草绿色</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完整叶片展平后呈倒卵形至宽披针形</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长4.5～9.5cm</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宽1.5～3.5cm</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先端钝</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基部楔形</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中上部边缘有粗锯齿</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下部全缘</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三出脉</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中央主脉明显</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两面均有柔毛</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具短叶柄</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叶片常下延至叶柄基部</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叶革质</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质脆易碎</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气微</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味极甜</w:t>
      </w:r>
      <w:r>
        <w:rPr>
          <w:rFonts w:hint="eastAsia" w:ascii="方正书宋_GBK" w:hAnsi="方正书宋_GBK" w:eastAsia="方正书宋_GBK" w:cs="方正书宋_GBK"/>
          <w:color w:val="000000"/>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【鉴别】</w:t>
      </w:r>
      <w:r>
        <w:rPr>
          <w:rFonts w:hint="eastAsia" w:ascii="方正书宋_GBK" w:hAnsi="方正书宋_GBK" w:eastAsia="方正书宋_GBK" w:cs="方正书宋_GBK"/>
          <w:kern w:val="0"/>
          <w:sz w:val="28"/>
          <w:szCs w:val="28"/>
        </w:rPr>
        <w:t>（1）粉末：本品粉末呈暗绿色或黄绿色。表皮细胞较大</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形状不规则</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气孔多为不定式</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单列式的多细胞线状非腺毛由5～12个细胞组成</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35～100μ</w:t>
      </w:r>
      <w:r>
        <w:rPr>
          <w:rFonts w:hint="eastAsia" w:ascii="方正书宋_GBK" w:hAnsi="方正书宋_GBK" w:eastAsia="方正书宋_GBK" w:cs="方正书宋_GBK"/>
          <w:kern w:val="0"/>
          <w:sz w:val="28"/>
          <w:szCs w:val="28"/>
          <w:lang w:val="en-US" w:eastAsia="zh-CN"/>
        </w:rPr>
        <w:t>m</w:t>
      </w:r>
      <w:r>
        <w:rPr>
          <w:rFonts w:hint="eastAsia" w:ascii="方正书宋_GBK" w:hAnsi="方正书宋_GBK" w:eastAsia="方正书宋_GBK" w:cs="方正书宋_GBK"/>
          <w:kern w:val="0"/>
          <w:sz w:val="28"/>
          <w:szCs w:val="28"/>
        </w:rPr>
        <w:t>稍弯曲。导管多为螺纹导管</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直径为15～45μm</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长30～125μm</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也可见网纹导管。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（2）取本品粉末0.5g</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加甲醇25ml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超声处理30分钟</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放冷</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摇匀</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滤过</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滤液作为供试品溶液</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取甜叶菊对照药材0.5g</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同法制成对照药材溶液。另取甜菊苷对照品</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加甲醇制成每1ml含1mg的溶液</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作为对照品溶液。照薄层色谱法</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四部通则0502</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试验</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吸取上述三种溶液各5μl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分别点于同一硅胶G薄层板上</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以三氯甲烷-甲醇-水</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7:4:1</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的下层溶液为展开剂</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展开</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取出</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晾干。喷以10%硫酸乙醇溶液</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在110℃加热至斑点显色清晰。供试品色谱中</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在与对照药材色谱和对照品色谱相应的位置上</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 xml:space="preserve">显相同颜色的斑点。      </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kern w:val="0"/>
          <w:sz w:val="28"/>
          <w:szCs w:val="28"/>
        </w:rPr>
        <w:t>【检查】</w:t>
      </w:r>
      <w:r>
        <w:rPr>
          <w:rFonts w:hint="eastAsia" w:ascii="方正书宋_GBK" w:hAnsi="方正书宋_GBK" w:eastAsia="方正书宋_GBK" w:cs="方正书宋_GBK"/>
          <w:b/>
          <w:bCs/>
          <w:color w:val="000000"/>
          <w:sz w:val="28"/>
          <w:szCs w:val="28"/>
        </w:rPr>
        <w:t>水分</w:t>
      </w:r>
      <w:r>
        <w:rPr>
          <w:rFonts w:hint="eastAsia" w:ascii="方正书宋_GBK" w:hAnsi="方正书宋_GBK" w:eastAsia="方正书宋_GBK" w:cs="方正书宋_GBK"/>
          <w:color w:val="000000"/>
          <w:sz w:val="28"/>
          <w:szCs w:val="28"/>
        </w:rPr>
        <w:t xml:space="preserve"> 不得过12.0%</w:t>
      </w:r>
      <w:r>
        <w:rPr>
          <w:rFonts w:hint="eastAsia" w:ascii="方正书宋_GBK" w:hAnsi="方正书宋_GBK" w:eastAsia="方正书宋_GBK" w:cs="方正书宋_GBK"/>
          <w:color w:val="000000"/>
          <w:sz w:val="28"/>
          <w:szCs w:val="28"/>
          <w:lang w:eastAsia="zh-CN"/>
        </w:rPr>
        <w:t>（《中国药典》（2025年版）</w:t>
      </w:r>
      <w:r>
        <w:rPr>
          <w:rFonts w:hint="eastAsia" w:ascii="方正书宋_GBK" w:hAnsi="方正书宋_GBK" w:eastAsia="方正书宋_GBK" w:cs="方正书宋_GBK"/>
          <w:color w:val="000000"/>
          <w:sz w:val="28"/>
          <w:szCs w:val="28"/>
        </w:rPr>
        <w:t>四部通则0832第二法</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i w:val="0"/>
          <w:iCs w:val="0"/>
          <w:color w:val="000000" w:themeColor="text1"/>
          <w:sz w:val="28"/>
          <w:szCs w:val="28"/>
          <w14:textFill>
            <w14:solidFill>
              <w14:schemeClr w14:val="tx1"/>
            </w14:solidFill>
          </w14:textFill>
        </w:rPr>
      </w:pPr>
      <w:r>
        <w:rPr>
          <w:rFonts w:hint="eastAsia" w:ascii="方正书宋_GBK" w:hAnsi="方正书宋_GBK" w:eastAsia="方正书宋_GBK" w:cs="方正书宋_GBK"/>
          <w:b/>
          <w:bCs/>
          <w:i w:val="0"/>
          <w:iCs w:val="0"/>
          <w:color w:val="000000" w:themeColor="text1"/>
          <w:sz w:val="28"/>
          <w:szCs w:val="28"/>
          <w14:textFill>
            <w14:solidFill>
              <w14:schemeClr w14:val="tx1"/>
            </w14:solidFill>
          </w14:textFill>
        </w:rPr>
        <w:t xml:space="preserve">总灰分 </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不得过11.0%</w:t>
      </w:r>
      <w:r>
        <w:rPr>
          <w:rFonts w:hint="eastAsia" w:ascii="方正书宋_GBK" w:hAnsi="方正书宋_GBK" w:eastAsia="方正书宋_GBK" w:cs="方正书宋_GBK"/>
          <w:i w:val="0"/>
          <w:iCs w:val="0"/>
          <w:color w:val="000000" w:themeColor="text1"/>
          <w:sz w:val="28"/>
          <w:szCs w:val="28"/>
          <w:lang w:eastAsia="zh-CN"/>
          <w14:textFill>
            <w14:solidFill>
              <w14:schemeClr w14:val="tx1"/>
            </w14:solidFill>
          </w14:textFill>
        </w:rPr>
        <w:t>（《中国药典》（2025年版）</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四部通则2302</w:t>
      </w:r>
      <w:r>
        <w:rPr>
          <w:rFonts w:hint="eastAsia" w:ascii="方正书宋_GBK" w:hAnsi="方正书宋_GBK" w:eastAsia="方正书宋_GBK" w:cs="方正书宋_GBK"/>
          <w:i w:val="0"/>
          <w:iCs w:val="0"/>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i w:val="0"/>
          <w:iCs w:val="0"/>
          <w:color w:val="000000" w:themeColor="text1"/>
          <w:sz w:val="28"/>
          <w:szCs w:val="28"/>
          <w14:textFill>
            <w14:solidFill>
              <w14:schemeClr w14:val="tx1"/>
            </w14:solidFill>
          </w14:textFill>
        </w:rPr>
      </w:pPr>
      <w:r>
        <w:rPr>
          <w:rFonts w:hint="eastAsia" w:ascii="方正书宋_GBK" w:hAnsi="方正书宋_GBK" w:eastAsia="方正书宋_GBK" w:cs="方正书宋_GBK"/>
          <w:b/>
          <w:i w:val="0"/>
          <w:iCs w:val="0"/>
          <w:color w:val="000000" w:themeColor="text1"/>
          <w:sz w:val="28"/>
          <w:szCs w:val="28"/>
          <w14:textFill>
            <w14:solidFill>
              <w14:schemeClr w14:val="tx1"/>
            </w14:solidFill>
          </w14:textFill>
        </w:rPr>
        <w:t>酸不溶性灰分</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 xml:space="preserve"> 不得过3.0%(</w:t>
      </w:r>
      <w:r>
        <w:rPr>
          <w:rFonts w:hint="eastAsia" w:ascii="方正书宋_GBK" w:hAnsi="方正书宋_GBK" w:eastAsia="方正书宋_GBK" w:cs="方正书宋_GBK"/>
          <w:i w:val="0"/>
          <w:iCs w:val="0"/>
          <w:color w:val="000000" w:themeColor="text1"/>
          <w:sz w:val="28"/>
          <w:szCs w:val="28"/>
          <w:lang w:eastAsia="zh-CN"/>
          <w14:textFill>
            <w14:solidFill>
              <w14:schemeClr w14:val="tx1"/>
            </w14:solidFill>
          </w14:textFill>
        </w:rPr>
        <w:t>《中国药典》（2025年版）</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四部通则2302</w:t>
      </w:r>
      <w:r>
        <w:rPr>
          <w:rFonts w:hint="eastAsia" w:ascii="方正书宋_GBK" w:hAnsi="方正书宋_GBK" w:eastAsia="方正书宋_GBK" w:cs="方正书宋_GBK"/>
          <w:i w:val="0"/>
          <w:iCs w:val="0"/>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i w:val="0"/>
          <w:iCs w:val="0"/>
          <w:color w:val="000000" w:themeColor="text1"/>
          <w:sz w:val="28"/>
          <w:szCs w:val="28"/>
          <w14:textFill>
            <w14:solidFill>
              <w14:schemeClr w14:val="tx1"/>
            </w14:solidFill>
          </w14:textFill>
        </w:rPr>
      </w:pPr>
      <w:r>
        <w:rPr>
          <w:rFonts w:hint="eastAsia" w:ascii="方正书宋_GBK" w:hAnsi="方正书宋_GBK" w:eastAsia="方正书宋_GBK" w:cs="方正书宋_GBK"/>
          <w:b/>
          <w:bCs/>
          <w:i w:val="0"/>
          <w:iCs w:val="0"/>
          <w:color w:val="000000" w:themeColor="text1"/>
          <w:sz w:val="28"/>
          <w:szCs w:val="28"/>
          <w14:textFill>
            <w14:solidFill>
              <w14:schemeClr w14:val="tx1"/>
            </w14:solidFill>
          </w14:textFill>
        </w:rPr>
        <w:t xml:space="preserve">二氧化硫残留量 </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 xml:space="preserve">不得过150mg/kg </w:t>
      </w:r>
      <w:r>
        <w:rPr>
          <w:rFonts w:hint="eastAsia" w:ascii="方正书宋_GBK" w:hAnsi="方正书宋_GBK" w:eastAsia="方正书宋_GBK" w:cs="方正书宋_GBK"/>
          <w:i w:val="0"/>
          <w:iCs w:val="0"/>
          <w:color w:val="000000" w:themeColor="text1"/>
          <w:sz w:val="28"/>
          <w:szCs w:val="28"/>
          <w:lang w:eastAsia="zh-CN"/>
          <w14:textFill>
            <w14:solidFill>
              <w14:schemeClr w14:val="tx1"/>
            </w14:solidFill>
          </w14:textFill>
        </w:rPr>
        <w:t>（《中国药典》（2025年版）</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四部通则2302</w:t>
      </w:r>
      <w:r>
        <w:rPr>
          <w:rFonts w:hint="eastAsia" w:ascii="方正书宋_GBK" w:hAnsi="方正书宋_GBK" w:eastAsia="方正书宋_GBK" w:cs="方正书宋_GBK"/>
          <w:i w:val="0"/>
          <w:iCs w:val="0"/>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i w:val="0"/>
          <w:iCs w:val="0"/>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i w:val="0"/>
          <w:iCs w:val="0"/>
          <w:kern w:val="0"/>
          <w:sz w:val="28"/>
          <w:szCs w:val="28"/>
        </w:rPr>
        <w:t>【浸出物】</w:t>
      </w:r>
      <w:r>
        <w:rPr>
          <w:rFonts w:hint="eastAsia" w:ascii="方正书宋_GBK" w:hAnsi="方正书宋_GBK" w:eastAsia="方正书宋_GBK" w:cs="方正书宋_GBK"/>
          <w:i w:val="0"/>
          <w:iCs w:val="0"/>
          <w:kern w:val="0"/>
          <w:sz w:val="28"/>
          <w:szCs w:val="28"/>
        </w:rPr>
        <w:t xml:space="preserve"> </w:t>
      </w:r>
      <w:r>
        <w:rPr>
          <w:rFonts w:hint="eastAsia" w:ascii="方正书宋_GBK" w:hAnsi="方正书宋_GBK" w:eastAsia="方正书宋_GBK" w:cs="方正书宋_GBK"/>
          <w:i w:val="0"/>
          <w:iCs w:val="0"/>
          <w:kern w:val="0"/>
          <w:sz w:val="28"/>
          <w:szCs w:val="28"/>
          <w:lang w:eastAsia="zh-CN"/>
        </w:rPr>
        <w:t>按</w:t>
      </w:r>
      <w:r>
        <w:rPr>
          <w:rFonts w:hint="eastAsia" w:ascii="方正书宋_GBK" w:hAnsi="方正书宋_GBK" w:eastAsia="方正书宋_GBK" w:cs="方正书宋_GBK"/>
          <w:i w:val="0"/>
          <w:iCs w:val="0"/>
          <w:color w:val="000000"/>
          <w:sz w:val="28"/>
          <w:szCs w:val="28"/>
        </w:rPr>
        <w:t>照醇溶性浸出物测定法</w:t>
      </w:r>
      <w:r>
        <w:rPr>
          <w:rFonts w:hint="eastAsia" w:ascii="方正书宋_GBK" w:hAnsi="方正书宋_GBK" w:eastAsia="方正书宋_GBK" w:cs="方正书宋_GBK"/>
          <w:i w:val="0"/>
          <w:iCs w:val="0"/>
          <w:color w:val="000000"/>
          <w:sz w:val="28"/>
          <w:szCs w:val="28"/>
          <w:lang w:eastAsia="zh-CN"/>
        </w:rPr>
        <w:t>（《中国药典》（2025年版）</w:t>
      </w:r>
      <w:r>
        <w:rPr>
          <w:rFonts w:hint="eastAsia" w:ascii="方正书宋_GBK" w:hAnsi="方正书宋_GBK" w:eastAsia="方正书宋_GBK" w:cs="方正书宋_GBK"/>
          <w:i w:val="0"/>
          <w:iCs w:val="0"/>
          <w:color w:val="000000"/>
          <w:sz w:val="28"/>
          <w:szCs w:val="28"/>
        </w:rPr>
        <w:t>四部通则2201</w:t>
      </w:r>
      <w:r>
        <w:rPr>
          <w:rFonts w:hint="eastAsia" w:ascii="方正书宋_GBK" w:hAnsi="方正书宋_GBK" w:eastAsia="方正书宋_GBK" w:cs="方正书宋_GBK"/>
          <w:i w:val="0"/>
          <w:iCs w:val="0"/>
          <w:color w:val="000000"/>
          <w:sz w:val="28"/>
          <w:szCs w:val="28"/>
          <w:lang w:eastAsia="zh-CN"/>
        </w:rPr>
        <w:t>）</w:t>
      </w:r>
      <w:r>
        <w:rPr>
          <w:rFonts w:hint="eastAsia" w:ascii="方正书宋_GBK" w:hAnsi="方正书宋_GBK" w:eastAsia="方正书宋_GBK" w:cs="方正书宋_GBK"/>
          <w:i w:val="0"/>
          <w:iCs w:val="0"/>
          <w:color w:val="000000"/>
          <w:sz w:val="28"/>
          <w:szCs w:val="28"/>
        </w:rPr>
        <w:t>项下的</w:t>
      </w:r>
      <w:r>
        <w:rPr>
          <w:rFonts w:hint="eastAsia" w:ascii="方正书宋_GBK" w:hAnsi="方正书宋_GBK" w:eastAsia="方正书宋_GBK" w:cs="方正书宋_GBK"/>
          <w:color w:val="000000"/>
          <w:sz w:val="28"/>
          <w:szCs w:val="28"/>
        </w:rPr>
        <w:t>热浸法测定</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用70%乙醇作溶剂</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不得少于</w:t>
      </w:r>
      <w:r>
        <w:rPr>
          <w:rFonts w:hint="eastAsia" w:ascii="方正书宋_GBK" w:hAnsi="方正书宋_GBK" w:eastAsia="方正书宋_GBK" w:cs="方正书宋_GBK"/>
          <w:color w:val="000000" w:themeColor="text1"/>
          <w:sz w:val="28"/>
          <w:szCs w:val="28"/>
          <w14:textFill>
            <w14:solidFill>
              <w14:schemeClr w14:val="tx1"/>
            </w14:solidFill>
          </w14:textFill>
        </w:rPr>
        <w:t>30.0%。</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kern w:val="0"/>
          <w:sz w:val="28"/>
          <w:szCs w:val="28"/>
        </w:rPr>
        <w:t>【性味与归经】</w:t>
      </w:r>
      <w:r>
        <w:rPr>
          <w:rFonts w:hint="eastAsia" w:ascii="方正书宋_GBK" w:hAnsi="方正书宋_GBK" w:eastAsia="方正书宋_GBK" w:cs="方正书宋_GBK"/>
          <w:color w:val="000000"/>
          <w:sz w:val="28"/>
          <w:szCs w:val="28"/>
        </w:rPr>
        <w:t>甘</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平。归肺、胃经。</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sz w:val="28"/>
          <w:szCs w:val="28"/>
        </w:rPr>
        <w:t>【功能与主治】</w:t>
      </w:r>
      <w:r>
        <w:rPr>
          <w:rFonts w:hint="eastAsia" w:ascii="方正书宋_GBK" w:hAnsi="方正书宋_GBK" w:eastAsia="方正书宋_GBK" w:cs="方正书宋_GBK"/>
          <w:color w:val="000000"/>
          <w:sz w:val="28"/>
          <w:szCs w:val="28"/>
        </w:rPr>
        <w:t>清热利湿</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生津止渴。用于消渴</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肝阳上亢所引起的眩晕。</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 xml:space="preserve">【用法用量】 </w:t>
      </w:r>
      <w:r>
        <w:rPr>
          <w:rFonts w:hint="eastAsia" w:ascii="方正书宋_GBK" w:hAnsi="方正书宋_GBK" w:eastAsia="方正书宋_GBK" w:cs="方正书宋_GBK"/>
          <w:color w:val="000000"/>
          <w:sz w:val="28"/>
          <w:szCs w:val="28"/>
        </w:rPr>
        <w:t>3～10g</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煎服或开水泡</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代茶饮。</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bCs/>
          <w:color w:val="000000"/>
          <w:sz w:val="28"/>
          <w:szCs w:val="28"/>
        </w:rPr>
        <w:t xml:space="preserve">【注意事项】 </w:t>
      </w:r>
      <w:r>
        <w:rPr>
          <w:rFonts w:hint="eastAsia" w:ascii="方正书宋_GBK" w:hAnsi="方正书宋_GBK" w:eastAsia="方正书宋_GBK" w:cs="方正书宋_GBK"/>
          <w:color w:val="000000" w:themeColor="text1"/>
          <w:sz w:val="28"/>
          <w:szCs w:val="28"/>
          <w14:textFill>
            <w14:solidFill>
              <w14:schemeClr w14:val="tx1"/>
            </w14:solidFill>
          </w14:textFill>
        </w:rPr>
        <w:t>孕妇慎用。</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 xml:space="preserve">【贮藏】 </w:t>
      </w:r>
      <w:r>
        <w:rPr>
          <w:rFonts w:hint="eastAsia" w:ascii="方正书宋_GBK" w:hAnsi="方正书宋_GBK" w:eastAsia="方正书宋_GBK" w:cs="方正书宋_GBK"/>
          <w:kern w:val="0"/>
          <w:sz w:val="28"/>
          <w:szCs w:val="28"/>
        </w:rPr>
        <w:t>置通风干燥处</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防霉</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防蛀。</w:t>
      </w:r>
    </w:p>
    <w:p>
      <w:pPr>
        <w:keepNext w:val="0"/>
        <w:keepLines w:val="0"/>
        <w:pageBreakBefore w:val="0"/>
        <w:widowControl/>
        <w:kinsoku/>
        <w:wordWrap/>
        <w:overflowPunct/>
        <w:topLinePunct w:val="0"/>
        <w:autoSpaceDE/>
        <w:autoSpaceDN/>
        <w:bidi w:val="0"/>
        <w:adjustRightInd/>
        <w:snapToGrid/>
        <w:spacing w:line="480" w:lineRule="exact"/>
        <w:ind w:firstLine="2800" w:firstLineChars="1000"/>
        <w:textAlignment w:val="auto"/>
        <w:rPr>
          <w:rFonts w:hint="eastAsia" w:ascii="方正书宋_GBK" w:hAnsi="方正书宋_GBK" w:eastAsia="方正书宋_GBK" w:cs="方正书宋_GBK"/>
          <w:kern w:val="0"/>
          <w:sz w:val="28"/>
          <w:szCs w:val="28"/>
          <w:lang w:eastAsia="zh-CN"/>
        </w:rPr>
      </w:pPr>
      <w:r>
        <w:rPr>
          <w:rFonts w:hint="eastAsia" w:ascii="方正书宋_GBK" w:hAnsi="方正书宋_GBK" w:eastAsia="方正书宋_GBK" w:cs="方正书宋_GBK"/>
          <w:kern w:val="0"/>
          <w:sz w:val="28"/>
          <w:szCs w:val="28"/>
          <w:lang w:eastAsia="zh-CN"/>
        </w:rPr>
        <w:t>起草单位：宁夏康泰隆中药饮片有限公司</w:t>
      </w:r>
    </w:p>
    <w:p>
      <w:pPr>
        <w:keepNext w:val="0"/>
        <w:keepLines w:val="0"/>
        <w:pageBreakBefore w:val="0"/>
        <w:widowControl/>
        <w:kinsoku/>
        <w:wordWrap/>
        <w:overflowPunct/>
        <w:topLinePunct w:val="0"/>
        <w:autoSpaceDE/>
        <w:autoSpaceDN/>
        <w:bidi w:val="0"/>
        <w:adjustRightInd/>
        <w:snapToGrid/>
        <w:spacing w:line="480" w:lineRule="exact"/>
        <w:ind w:firstLine="2800" w:firstLineChars="1000"/>
        <w:textAlignment w:val="auto"/>
        <w:rPr>
          <w:rFonts w:hint="eastAsia" w:ascii="方正书宋_GBK" w:hAnsi="方正书宋_GBK" w:eastAsia="方正书宋_GBK" w:cs="方正书宋_GBK"/>
          <w:kern w:val="0"/>
          <w:sz w:val="28"/>
          <w:szCs w:val="28"/>
          <w:lang w:eastAsia="zh-CN"/>
        </w:rPr>
      </w:pPr>
      <w:r>
        <w:rPr>
          <w:rFonts w:hint="eastAsia" w:ascii="方正书宋_GBK" w:hAnsi="方正书宋_GBK" w:eastAsia="方正书宋_GBK" w:cs="方正书宋_GBK"/>
          <w:kern w:val="0"/>
          <w:sz w:val="28"/>
          <w:szCs w:val="28"/>
          <w:lang w:eastAsia="zh-CN"/>
        </w:rPr>
        <w:t>标准复核单位：宁夏药品检验研究院</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0"/>
        <w:rPr>
          <w:rFonts w:hint="eastAsia" w:ascii="方正书宋_GBK" w:hAnsi="方正书宋_GBK" w:eastAsia="方正书宋_GBK" w:cs="方正书宋_GBK"/>
          <w:b/>
          <w:sz w:val="28"/>
          <w:szCs w:val="28"/>
        </w:r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起草说明</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color w:val="000000"/>
          <w:sz w:val="28"/>
          <w:szCs w:val="28"/>
        </w:rPr>
        <w:t>【名称】</w:t>
      </w:r>
      <w:r>
        <w:rPr>
          <w:rFonts w:hint="eastAsia" w:ascii="方正书宋_GBK" w:hAnsi="方正书宋_GBK" w:eastAsia="方正书宋_GBK" w:cs="方正书宋_GBK"/>
          <w:b/>
          <w:bCs/>
          <w:color w:val="000000"/>
          <w:sz w:val="28"/>
          <w:szCs w:val="28"/>
          <w:lang w:val="en-US" w:eastAsia="zh-CN"/>
        </w:rPr>
        <w:t xml:space="preserve"> </w:t>
      </w:r>
      <w:r>
        <w:rPr>
          <w:rFonts w:hint="eastAsia" w:ascii="方正书宋_GBK" w:hAnsi="方正书宋_GBK" w:eastAsia="方正书宋_GBK" w:cs="方正书宋_GBK"/>
          <w:color w:val="000000"/>
          <w:sz w:val="28"/>
          <w:szCs w:val="28"/>
        </w:rPr>
        <w:t>中文名</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甜叶菊</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汉语拼音</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Tianyeju</w:t>
      </w:r>
      <w:r>
        <w:rPr>
          <w:rFonts w:hint="default" w:ascii="方正书宋_GBK" w:hAnsi="方正书宋_GBK" w:eastAsia="方正书宋_GBK" w:cs="方正书宋_GBK"/>
          <w:color w:val="000000"/>
          <w:sz w:val="28"/>
          <w:szCs w:val="28"/>
          <w:lang w:val="en-US" w:eastAsia="zh-CN"/>
        </w:rPr>
        <w:t>”</w:t>
      </w:r>
      <w:r>
        <w:rPr>
          <w:rFonts w:hint="eastAsia" w:ascii="方正书宋_GBK" w:hAnsi="方正书宋_GBK" w:eastAsia="方正书宋_GBK" w:cs="方正书宋_GBK"/>
          <w:color w:val="000000"/>
          <w:sz w:val="28"/>
          <w:szCs w:val="28"/>
        </w:rPr>
        <w:t>，拉丁名</w:t>
      </w:r>
      <w:r>
        <w:rPr>
          <w:rFonts w:hint="eastAsia" w:ascii="方正书宋_GBK" w:hAnsi="方正书宋_GBK" w:eastAsia="方正书宋_GBK" w:cs="方正书宋_GBK"/>
          <w:sz w:val="28"/>
          <w:szCs w:val="28"/>
        </w:rPr>
        <w:t>“</w:t>
      </w:r>
      <w:r>
        <w:rPr>
          <w:rFonts w:hint="eastAsia" w:ascii="方正书宋_GBK" w:hAnsi="方正书宋_GBK" w:eastAsia="方正书宋_GBK" w:cs="方正书宋_GBK"/>
          <w:i/>
          <w:iCs/>
          <w:sz w:val="28"/>
          <w:szCs w:val="28"/>
        </w:rPr>
        <w:t xml:space="preserve">Stevia rebaudiana </w:t>
      </w:r>
      <w:r>
        <w:rPr>
          <w:rFonts w:hint="eastAsia" w:ascii="方正书宋_GBK" w:hAnsi="方正书宋_GBK" w:eastAsia="方正书宋_GBK" w:cs="方正书宋_GBK"/>
          <w:i/>
          <w:iCs/>
          <w:sz w:val="28"/>
          <w:szCs w:val="28"/>
          <w:lang w:eastAsia="zh-CN"/>
        </w:rPr>
        <w:t>（</w:t>
      </w:r>
      <w:r>
        <w:rPr>
          <w:rFonts w:hint="eastAsia" w:ascii="方正书宋_GBK" w:hAnsi="方正书宋_GBK" w:eastAsia="方正书宋_GBK" w:cs="方正书宋_GBK"/>
          <w:i/>
          <w:iCs/>
          <w:sz w:val="28"/>
          <w:szCs w:val="28"/>
        </w:rPr>
        <w:t>Bertoni</w:t>
      </w:r>
      <w:r>
        <w:rPr>
          <w:rFonts w:hint="eastAsia" w:ascii="方正书宋_GBK" w:hAnsi="方正书宋_GBK" w:eastAsia="方正书宋_GBK" w:cs="方正书宋_GBK"/>
          <w:i/>
          <w:iCs/>
          <w:sz w:val="28"/>
          <w:szCs w:val="28"/>
          <w:lang w:eastAsia="zh-CN"/>
        </w:rPr>
        <w:t>）</w:t>
      </w:r>
      <w:r>
        <w:rPr>
          <w:rFonts w:hint="eastAsia" w:ascii="方正书宋_GBK" w:hAnsi="方正书宋_GBK" w:eastAsia="方正书宋_GBK" w:cs="方正书宋_GBK"/>
          <w:i/>
          <w:iCs/>
          <w:sz w:val="28"/>
          <w:szCs w:val="28"/>
        </w:rPr>
        <w:t>Hemsl.</w:t>
      </w:r>
      <w:r>
        <w:rPr>
          <w:rFonts w:hint="eastAsia" w:ascii="方正书宋_GBK" w:hAnsi="方正书宋_GBK" w:eastAsia="方正书宋_GBK" w:cs="方正书宋_GBK"/>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 xml:space="preserve">【来源】 </w:t>
      </w:r>
      <w:r>
        <w:rPr>
          <w:rFonts w:hint="eastAsia" w:ascii="方正书宋_GBK" w:hAnsi="方正书宋_GBK" w:eastAsia="方正书宋_GBK" w:cs="方正书宋_GBK"/>
          <w:color w:val="000000"/>
          <w:sz w:val="28"/>
          <w:szCs w:val="28"/>
        </w:rPr>
        <w:t xml:space="preserve">本品为菊科植物甜叶菊 </w:t>
      </w:r>
      <w:r>
        <w:rPr>
          <w:rFonts w:hint="eastAsia" w:ascii="方正书宋_GBK" w:hAnsi="方正书宋_GBK" w:eastAsia="方正书宋_GBK" w:cs="方正书宋_GBK"/>
          <w:i/>
          <w:iCs/>
          <w:color w:val="000000"/>
          <w:sz w:val="28"/>
          <w:szCs w:val="28"/>
        </w:rPr>
        <w:t xml:space="preserve">Stevia rebaudiana </w:t>
      </w:r>
      <w:r>
        <w:rPr>
          <w:rFonts w:hint="eastAsia" w:ascii="方正书宋_GBK" w:hAnsi="方正书宋_GBK" w:eastAsia="方正书宋_GBK" w:cs="方正书宋_GBK"/>
          <w:i/>
          <w:iCs/>
          <w:color w:val="000000"/>
          <w:sz w:val="28"/>
          <w:szCs w:val="28"/>
          <w:lang w:eastAsia="zh-CN"/>
        </w:rPr>
        <w:t>（</w:t>
      </w:r>
      <w:r>
        <w:rPr>
          <w:rFonts w:hint="eastAsia" w:ascii="方正书宋_GBK" w:hAnsi="方正书宋_GBK" w:eastAsia="方正书宋_GBK" w:cs="方正书宋_GBK"/>
          <w:i/>
          <w:iCs/>
          <w:color w:val="000000"/>
          <w:sz w:val="28"/>
          <w:szCs w:val="28"/>
        </w:rPr>
        <w:t>Bertoni</w:t>
      </w:r>
      <w:r>
        <w:rPr>
          <w:rFonts w:hint="eastAsia" w:ascii="方正书宋_GBK" w:hAnsi="方正书宋_GBK" w:eastAsia="方正书宋_GBK" w:cs="方正书宋_GBK"/>
          <w:i/>
          <w:iCs/>
          <w:color w:val="000000"/>
          <w:sz w:val="28"/>
          <w:szCs w:val="28"/>
          <w:lang w:eastAsia="zh-CN"/>
        </w:rPr>
        <w:t>）</w:t>
      </w:r>
      <w:r>
        <w:rPr>
          <w:rFonts w:hint="eastAsia" w:ascii="方正书宋_GBK" w:hAnsi="方正书宋_GBK" w:eastAsia="方正书宋_GBK" w:cs="方正书宋_GBK"/>
          <w:i/>
          <w:iCs/>
          <w:color w:val="000000"/>
          <w:sz w:val="28"/>
          <w:szCs w:val="28"/>
        </w:rPr>
        <w:t xml:space="preserve"> Hemsl.</w:t>
      </w:r>
      <w:r>
        <w:rPr>
          <w:rFonts w:hint="eastAsia" w:ascii="方正书宋_GBK" w:hAnsi="方正书宋_GBK" w:eastAsia="方正书宋_GBK" w:cs="方正书宋_GBK"/>
          <w:color w:val="000000"/>
          <w:sz w:val="28"/>
          <w:szCs w:val="28"/>
        </w:rPr>
        <w:t xml:space="preserve">的干燥叶。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【采收与加工】</w:t>
      </w:r>
      <w:r>
        <w:rPr>
          <w:rFonts w:hint="eastAsia" w:ascii="方正书宋_GBK" w:hAnsi="方正书宋_GBK" w:eastAsia="方正书宋_GBK" w:cs="方正书宋_GBK"/>
          <w:color w:val="000000"/>
          <w:sz w:val="28"/>
          <w:szCs w:val="28"/>
        </w:rPr>
        <w:t xml:space="preserve"> 春、夏、秋季均可采收，除去茎枝，摘取叶片，干燥。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 xml:space="preserve">【原植物】 </w:t>
      </w:r>
      <w:r>
        <w:rPr>
          <w:rFonts w:hint="eastAsia" w:ascii="方正书宋_GBK" w:hAnsi="方正书宋_GBK" w:eastAsia="方正书宋_GBK" w:cs="方正书宋_GBK"/>
          <w:color w:val="000000"/>
          <w:sz w:val="28"/>
          <w:szCs w:val="28"/>
        </w:rPr>
        <w:t>多年生草本。高60～100cm。茎下部木质，坚硬</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上部多分枝。 叶对生</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倒卵形、匙状披针形至披针形，长2～11cm，宽1.5～4cm，顶端圆钝</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基部渐狭下延</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上部边缘有钝圆的锯齿</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下部全缘，两面均被柔毛；下部叶具短柄，上部叶近无柄。头状花序多数排列成伞房花序</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每1头状花序含4～6朵花</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总苞筒状</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 xml:space="preserve">总苞片5，线状披针形，外面被柔毛，与花等长；两性花筒状，花冠白色，5裂，有腺毛。瘦果略纺锤形，微小，具肋，被腺毛；冠毛淡黄色，刚毛状。花果期7～11月。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【产地】</w:t>
      </w:r>
      <w:r>
        <w:rPr>
          <w:rFonts w:hint="eastAsia" w:ascii="方正书宋_GBK" w:hAnsi="方正书宋_GBK" w:eastAsia="方正书宋_GBK" w:cs="方正书宋_GBK"/>
          <w:b/>
          <w:bCs/>
          <w:color w:val="000000"/>
          <w:sz w:val="28"/>
          <w:szCs w:val="28"/>
          <w:lang w:val="en-US" w:eastAsia="zh-CN"/>
        </w:rPr>
        <w:t xml:space="preserve"> </w:t>
      </w:r>
      <w:r>
        <w:rPr>
          <w:rFonts w:hint="eastAsia" w:ascii="方正书宋_GBK" w:hAnsi="方正书宋_GBK" w:eastAsia="方正书宋_GBK" w:cs="方正书宋_GBK"/>
          <w:color w:val="000000"/>
          <w:sz w:val="28"/>
          <w:szCs w:val="28"/>
        </w:rPr>
        <w:t>原产于巴拉圭；现北京、河北、陕西、江苏、福建、湖南及云南等</w:t>
      </w:r>
      <w:r>
        <w:rPr>
          <w:rFonts w:hint="eastAsia" w:ascii="方正书宋_GBK" w:hAnsi="方正书宋_GBK" w:eastAsia="方正书宋_GBK" w:cs="方正书宋_GBK"/>
          <w:color w:val="000000"/>
          <w:sz w:val="28"/>
          <w:szCs w:val="28"/>
          <w:lang w:val="en-US" w:eastAsia="zh-CN"/>
        </w:rPr>
        <w:t>27</w:t>
      </w:r>
      <w:r>
        <w:rPr>
          <w:rFonts w:hint="eastAsia" w:ascii="方正书宋_GBK" w:hAnsi="方正书宋_GBK" w:eastAsia="方正书宋_GBK" w:cs="方正书宋_GBK"/>
          <w:color w:val="000000"/>
          <w:sz w:val="28"/>
          <w:szCs w:val="28"/>
        </w:rPr>
        <w:t xml:space="preserve">个省区均有引种；主产安徽、广东、云南、江苏等地。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 xml:space="preserve">【成分】 </w:t>
      </w:r>
      <w:r>
        <w:rPr>
          <w:rFonts w:hint="eastAsia" w:ascii="方正书宋_GBK" w:hAnsi="方正书宋_GBK" w:eastAsia="方正书宋_GBK" w:cs="方正书宋_GBK"/>
          <w:color w:val="000000"/>
          <w:sz w:val="28"/>
          <w:szCs w:val="28"/>
        </w:rPr>
        <w:t xml:space="preserve">主要含甜叶菊苷和丽鲍迪苷A等。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 xml:space="preserve">【炮制】 </w:t>
      </w:r>
      <w:r>
        <w:rPr>
          <w:rFonts w:hint="eastAsia" w:ascii="方正书宋_GBK" w:hAnsi="方正书宋_GBK" w:eastAsia="方正书宋_GBK" w:cs="方正书宋_GBK"/>
          <w:color w:val="000000"/>
          <w:sz w:val="28"/>
          <w:szCs w:val="28"/>
        </w:rPr>
        <w:t>取原药材，除去茎枝等杂质，筛去灰屑，干燥。</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FF0000"/>
          <w:sz w:val="28"/>
          <w:szCs w:val="28"/>
          <w:shd w:val="clear" w:color="auto" w:fill="FFFFFF"/>
        </w:rPr>
      </w:pPr>
      <w:r>
        <w:rPr>
          <w:rFonts w:hint="eastAsia" w:ascii="方正书宋_GBK" w:hAnsi="方正书宋_GBK" w:eastAsia="方正书宋_GBK" w:cs="方正书宋_GBK"/>
          <w:b/>
          <w:bCs/>
          <w:color w:val="000000"/>
          <w:sz w:val="28"/>
          <w:szCs w:val="28"/>
        </w:rPr>
        <w:t xml:space="preserve">【性状】 </w:t>
      </w:r>
      <w:r>
        <w:rPr>
          <w:rFonts w:hint="eastAsia" w:ascii="方正书宋_GBK" w:hAnsi="方正书宋_GBK" w:eastAsia="方正书宋_GBK" w:cs="方正书宋_GBK"/>
          <w:color w:val="000000"/>
          <w:sz w:val="28"/>
          <w:szCs w:val="28"/>
        </w:rPr>
        <w:t>根据对本公司生产的三批饮片样品实际性状描述（见图1）。</w:t>
      </w:r>
    </w:p>
    <w:p>
      <w:pPr>
        <w:spacing w:line="480" w:lineRule="auto"/>
        <w:ind w:firstLine="481" w:firstLineChars="2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图1 甜叶菊饮片</w:t>
      </w:r>
    </w:p>
    <w:p>
      <w:pPr>
        <w:spacing w:line="480" w:lineRule="auto"/>
        <w:ind w:firstLine="480" w:firstLineChars="20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drawing>
          <wp:inline distT="0" distB="0" distL="0" distR="0">
            <wp:extent cx="3328670" cy="2219325"/>
            <wp:effectExtent l="0" t="0" r="5080" b="9525"/>
            <wp:docPr id="34" name="图片 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true"/>
                    </pic:cNvPicPr>
                  </pic:nvPicPr>
                  <pic:blipFill>
                    <a:blip r:embed="rId4"/>
                    <a:stretch>
                      <a:fillRect/>
                    </a:stretch>
                  </pic:blipFill>
                  <pic:spPr>
                    <a:xfrm>
                      <a:off x="0" y="0"/>
                      <a:ext cx="3331752" cy="2221168"/>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【鉴别】</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1 显微鉴别</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仪器</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生物显微镜（型号</w:t>
      </w:r>
      <w:r>
        <w:rPr>
          <w:rFonts w:hint="eastAsia" w:ascii="方正书宋_GBK" w:hAnsi="方正书宋_GBK" w:eastAsia="方正书宋_GBK" w:cs="方正书宋_GBK"/>
          <w:color w:val="000000" w:themeColor="text1"/>
          <w:sz w:val="28"/>
          <w:szCs w:val="28"/>
          <w14:textFill>
            <w14:solidFill>
              <w14:schemeClr w14:val="tx1"/>
            </w14:solidFill>
          </w14:textFill>
        </w:rPr>
        <w:t>：</w:t>
      </w:r>
      <w:r>
        <w:rPr>
          <w:rFonts w:hint="eastAsia" w:ascii="方正书宋_GBK" w:hAnsi="方正书宋_GBK" w:eastAsia="方正书宋_GBK" w:cs="方正书宋_GBK"/>
          <w:kern w:val="0"/>
          <w:sz w:val="28"/>
          <w:szCs w:val="28"/>
        </w:rPr>
        <w:t>ML32-P，生产厂家</w:t>
      </w:r>
      <w:r>
        <w:rPr>
          <w:rFonts w:hint="eastAsia" w:ascii="方正书宋_GBK" w:hAnsi="方正书宋_GBK" w:eastAsia="方正书宋_GBK" w:cs="方正书宋_GBK"/>
          <w:color w:val="000000" w:themeColor="text1"/>
          <w:sz w:val="28"/>
          <w:szCs w:val="28"/>
          <w14:textFill>
            <w14:solidFill>
              <w14:schemeClr w14:val="tx1"/>
            </w14:solidFill>
          </w14:textFill>
        </w:rPr>
        <w:t>：</w:t>
      </w:r>
      <w:r>
        <w:rPr>
          <w:rFonts w:hint="eastAsia" w:ascii="方正书宋_GBK" w:hAnsi="方正书宋_GBK" w:eastAsia="方正书宋_GBK" w:cs="方正书宋_GBK"/>
          <w:kern w:val="0"/>
          <w:sz w:val="28"/>
          <w:szCs w:val="28"/>
        </w:rPr>
        <w:t>天津市凯信化学工业有限公司），目镜5倍，物镜5～10倍。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试剂</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水合氯醛（试剂纯，</w:t>
      </w:r>
      <w:r>
        <w:rPr>
          <w:rFonts w:hint="eastAsia" w:ascii="方正书宋_GBK" w:hAnsi="方正书宋_GBK" w:eastAsia="方正书宋_GBK" w:cs="方正书宋_GBK"/>
          <w:color w:val="000000" w:themeColor="text1"/>
          <w:kern w:val="0"/>
          <w:sz w:val="28"/>
          <w:szCs w:val="28"/>
          <w14:textFill>
            <w14:solidFill>
              <w14:schemeClr w14:val="tx1"/>
            </w14:solidFill>
          </w14:textFill>
        </w:rPr>
        <w:t>生产厂家</w:t>
      </w:r>
      <w:r>
        <w:rPr>
          <w:rFonts w:hint="eastAsia" w:ascii="方正书宋_GBK" w:hAnsi="方正书宋_GBK" w:eastAsia="方正书宋_GBK" w:cs="方正书宋_GBK"/>
          <w:color w:val="000000" w:themeColor="text1"/>
          <w:sz w:val="28"/>
          <w:szCs w:val="28"/>
          <w14:textFill>
            <w14:solidFill>
              <w14:schemeClr w14:val="tx1"/>
            </w14:solidFill>
          </w14:textFill>
        </w:rPr>
        <w:t>：</w:t>
      </w:r>
      <w:r>
        <w:rPr>
          <w:rFonts w:hint="eastAsia" w:ascii="方正书宋_GBK" w:hAnsi="方正书宋_GBK" w:eastAsia="方正书宋_GBK" w:cs="方正书宋_GBK"/>
          <w:color w:val="000000" w:themeColor="text1"/>
          <w:kern w:val="0"/>
          <w:sz w:val="28"/>
          <w:szCs w:val="28"/>
          <w14:textFill>
            <w14:solidFill>
              <w14:schemeClr w14:val="tx1"/>
            </w14:solidFill>
          </w14:textFill>
        </w:rPr>
        <w:t>天津市凯信化学工业有限公司</w:t>
      </w:r>
      <w:r>
        <w:rPr>
          <w:rFonts w:hint="eastAsia" w:ascii="方正书宋_GBK" w:hAnsi="方正书宋_GBK" w:eastAsia="方正书宋_GBK" w:cs="方正书宋_GBK"/>
          <w:kern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试液</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按照《中国药典》四部附录8002水合氯醛试液项下配制：取水合氯醛50g加水15ml与甘油（丙三醇）10ml使溶解，即得。</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shd w:val="clear" w:color="auto" w:fill="FFFFFF"/>
        </w:rPr>
      </w:pPr>
      <w:r>
        <w:rPr>
          <w:rFonts w:hint="eastAsia" w:ascii="方正书宋_GBK" w:hAnsi="方正书宋_GBK" w:eastAsia="方正书宋_GBK" w:cs="方正书宋_GBK"/>
          <w:b/>
          <w:bCs/>
          <w:kern w:val="0"/>
          <w:sz w:val="28"/>
          <w:szCs w:val="28"/>
        </w:rPr>
        <w:t>试验方法</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取样品粉末适量</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置载玻片上，加水合氯醛透化，加盖玻片，显微镜下观察（见</w:t>
      </w:r>
      <w:r>
        <w:rPr>
          <w:rFonts w:hint="eastAsia" w:ascii="方正书宋_GBK" w:hAnsi="方正书宋_GBK" w:eastAsia="方正书宋_GBK" w:cs="方正书宋_GBK"/>
          <w:sz w:val="28"/>
          <w:szCs w:val="28"/>
        </w:rPr>
        <w:t>图2</w:t>
      </w:r>
      <w:r>
        <w:rPr>
          <w:rFonts w:hint="eastAsia" w:ascii="方正书宋_GBK" w:hAnsi="方正书宋_GBK" w:eastAsia="方正书宋_GBK" w:cs="方正书宋_GBK"/>
          <w:kern w:val="0"/>
          <w:sz w:val="28"/>
          <w:szCs w:val="28"/>
        </w:rPr>
        <w:t>）</w:t>
      </w:r>
      <w:r>
        <w:rPr>
          <w:rFonts w:hint="eastAsia" w:ascii="方正书宋_GBK" w:hAnsi="方正书宋_GBK" w:eastAsia="方正书宋_GBK" w:cs="方正书宋_GBK"/>
          <w:sz w:val="28"/>
          <w:szCs w:val="28"/>
          <w:shd w:val="clear" w:color="auto" w:fill="FFFFFF"/>
        </w:rPr>
        <w:t>。</w:t>
      </w:r>
    </w:p>
    <w:p>
      <w:pPr>
        <w:widowControl/>
        <w:spacing w:line="360" w:lineRule="auto"/>
        <w:ind w:firstLine="420" w:firstLineChars="200"/>
        <w:jc w:val="center"/>
        <w:rPr>
          <w:rFonts w:asciiTheme="majorEastAsia" w:hAnsiTheme="majorEastAsia" w:eastAsiaTheme="majorEastAsia" w:cstheme="majorEastAsia"/>
        </w:rPr>
      </w:pPr>
      <w:r>
        <w:drawing>
          <wp:inline distT="0" distB="0" distL="0" distR="0">
            <wp:extent cx="5616575" cy="1832610"/>
            <wp:effectExtent l="0" t="0" r="3175" b="15240"/>
            <wp:docPr id="43" name="图片 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true"/>
                    </pic:cNvPicPr>
                  </pic:nvPicPr>
                  <pic:blipFill>
                    <a:blip r:embed="rId5"/>
                    <a:stretch>
                      <a:fillRect/>
                    </a:stretch>
                  </pic:blipFill>
                  <pic:spPr>
                    <a:xfrm>
                      <a:off x="0" y="0"/>
                      <a:ext cx="5616575" cy="1832610"/>
                    </a:xfrm>
                    <a:prstGeom prst="rect">
                      <a:avLst/>
                    </a:prstGeom>
                  </pic:spPr>
                </pic:pic>
              </a:graphicData>
            </a:graphic>
          </wp:inline>
        </w:drawing>
      </w:r>
    </w:p>
    <w:p>
      <w:pPr>
        <w:widowControl/>
        <w:spacing w:line="360" w:lineRule="auto"/>
        <w:ind w:firstLine="480" w:firstLineChars="20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图2 甜叶菊粉末</w:t>
      </w:r>
      <w:r>
        <w:rPr>
          <w:rFonts w:asciiTheme="majorEastAsia" w:hAnsiTheme="majorEastAsia" w:eastAsiaTheme="majorEastAsia" w:cstheme="majorEastAsia"/>
          <w:sz w:val="24"/>
        </w:rPr>
        <w:t>显微</w:t>
      </w:r>
      <w:r>
        <w:rPr>
          <w:rFonts w:hint="eastAsia" w:asciiTheme="majorEastAsia" w:hAnsiTheme="majorEastAsia" w:eastAsiaTheme="majorEastAsia" w:cstheme="majorEastAsia"/>
          <w:sz w:val="24"/>
        </w:rPr>
        <w:t>特征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粉末特征：本品粉末呈暗绿色或黄绿色。显微镜下可见</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表皮细胞较大</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形状不规则</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气孔多为不定式（见图2</w:t>
      </w:r>
      <w:r>
        <w:rPr>
          <w:rFonts w:hint="eastAsia" w:ascii="方正书宋_GBK" w:hAnsi="方正书宋_GBK" w:eastAsia="方正书宋_GBK" w:cs="方正书宋_GBK"/>
          <w:kern w:val="0"/>
          <w:sz w:val="28"/>
          <w:szCs w:val="28"/>
          <w:lang w:val="en-US" w:eastAsia="zh-CN"/>
        </w:rPr>
        <w:t>-</w:t>
      </w:r>
      <w:r>
        <w:rPr>
          <w:rFonts w:hint="eastAsia" w:ascii="方正书宋_GBK" w:hAnsi="方正书宋_GBK" w:eastAsia="方正书宋_GBK" w:cs="方正书宋_GBK"/>
          <w:kern w:val="0"/>
          <w:sz w:val="28"/>
          <w:szCs w:val="28"/>
        </w:rPr>
        <w:t>1）。单列式的多细胞线状非腺毛由5～12个细胞组成</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35～100μm</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稍弯曲（见图2</w:t>
      </w:r>
      <w:r>
        <w:rPr>
          <w:rFonts w:hint="eastAsia" w:ascii="方正书宋_GBK" w:hAnsi="方正书宋_GBK" w:eastAsia="方正书宋_GBK" w:cs="方正书宋_GBK"/>
          <w:kern w:val="0"/>
          <w:sz w:val="28"/>
          <w:szCs w:val="28"/>
          <w:lang w:val="en-US" w:eastAsia="zh-CN"/>
        </w:rPr>
        <w:t>-</w:t>
      </w:r>
      <w:r>
        <w:rPr>
          <w:rFonts w:hint="eastAsia" w:ascii="方正书宋_GBK" w:hAnsi="方正书宋_GBK" w:eastAsia="方正书宋_GBK" w:cs="方正书宋_GBK"/>
          <w:kern w:val="0"/>
          <w:sz w:val="28"/>
          <w:szCs w:val="28"/>
        </w:rPr>
        <w:t>3）。导管多为螺纹导管</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直径为15～45μm</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长30～125μm</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也可见网纹导管（见图2</w:t>
      </w:r>
      <w:r>
        <w:rPr>
          <w:rFonts w:hint="eastAsia" w:ascii="方正书宋_GBK" w:hAnsi="方正书宋_GBK" w:eastAsia="方正书宋_GBK" w:cs="方正书宋_GBK"/>
          <w:kern w:val="0"/>
          <w:sz w:val="28"/>
          <w:szCs w:val="28"/>
          <w:lang w:val="en-US" w:eastAsia="zh-CN"/>
        </w:rPr>
        <w:t>-</w:t>
      </w:r>
      <w:r>
        <w:rPr>
          <w:rFonts w:hint="eastAsia" w:ascii="方正书宋_GBK" w:hAnsi="方正书宋_GBK" w:eastAsia="方正书宋_GBK" w:cs="方正书宋_GBK"/>
          <w:kern w:val="0"/>
          <w:sz w:val="28"/>
          <w:szCs w:val="28"/>
        </w:rPr>
        <w:t>2）。</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结论</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本品显微镜下观察</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特征明显</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可作为甜叶菊的鉴别方法，因此，载入标准正文中。</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kern w:val="0"/>
          <w:sz w:val="28"/>
          <w:szCs w:val="28"/>
        </w:rPr>
      </w:pPr>
      <w:r>
        <w:rPr>
          <w:rFonts w:hint="eastAsia" w:ascii="方正书宋_GBK" w:hAnsi="方正书宋_GBK" w:eastAsia="方正书宋_GBK" w:cs="方正书宋_GBK"/>
          <w:b/>
          <w:kern w:val="0"/>
          <w:sz w:val="28"/>
          <w:szCs w:val="28"/>
        </w:rPr>
        <w:t>2 薄层色谱鉴别</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按照</w:t>
      </w:r>
      <w:r>
        <w:rPr>
          <w:rFonts w:hint="eastAsia" w:ascii="方正书宋_GBK" w:hAnsi="方正书宋_GBK" w:eastAsia="方正书宋_GBK" w:cs="方正书宋_GBK"/>
          <w:bCs/>
          <w:sz w:val="28"/>
          <w:szCs w:val="28"/>
          <w:lang w:eastAsia="zh-CN"/>
        </w:rPr>
        <w:t>《中国药典》（2025年版）</w:t>
      </w:r>
      <w:r>
        <w:rPr>
          <w:rFonts w:hint="eastAsia" w:ascii="方正书宋_GBK" w:hAnsi="方正书宋_GBK" w:eastAsia="方正书宋_GBK" w:cs="方正书宋_GBK"/>
          <w:bCs/>
          <w:sz w:val="28"/>
          <w:szCs w:val="28"/>
        </w:rPr>
        <w:t>四部附录0502薄层色谱法项下试验方法</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研究并建立了“甜叶菊”薄层测定方法</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同时，按照要求进行了方法学验证</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实验结果显示，此方法符合药典关于方法学验证的有关要求。</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kern w:val="0"/>
          <w:sz w:val="28"/>
          <w:szCs w:val="28"/>
        </w:rPr>
      </w:pPr>
      <w:r>
        <w:rPr>
          <w:rFonts w:hint="eastAsia" w:ascii="方正书宋_GBK" w:hAnsi="方正书宋_GBK" w:eastAsia="方正书宋_GBK" w:cs="方正书宋_GBK"/>
          <w:b/>
          <w:kern w:val="0"/>
          <w:sz w:val="28"/>
          <w:szCs w:val="28"/>
        </w:rPr>
        <w:t>2.1 试验材料</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sz w:val="28"/>
          <w:szCs w:val="28"/>
        </w:rPr>
        <w:t>2.1.1 试剂试药</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所用试剂均为分析纯。</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color w:val="000000" w:themeColor="text1"/>
          <w:sz w:val="28"/>
          <w:szCs w:val="28"/>
          <w14:textFill>
            <w14:solidFill>
              <w14:schemeClr w14:val="tx1"/>
            </w14:solidFill>
          </w14:textFill>
        </w:rPr>
      </w:pPr>
      <w:r>
        <w:rPr>
          <w:rFonts w:hint="eastAsia" w:ascii="方正书宋_GBK" w:hAnsi="方正书宋_GBK" w:eastAsia="方正书宋_GBK" w:cs="方正书宋_GBK"/>
          <w:b/>
          <w:bCs/>
          <w:sz w:val="28"/>
          <w:szCs w:val="28"/>
        </w:rPr>
        <w:t>2.1.2 对照药材及对照品</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甜菊叶对照药材</w:t>
      </w:r>
      <w:bookmarkStart w:id="0" w:name="OLE_LINK5"/>
      <w:bookmarkStart w:id="1" w:name="OLE_LINK4"/>
      <w:r>
        <w:rPr>
          <w:rFonts w:hint="eastAsia" w:ascii="方正书宋_GBK" w:hAnsi="方正书宋_GBK" w:eastAsia="方正书宋_GBK" w:cs="方正书宋_GBK"/>
          <w:color w:val="000000" w:themeColor="text1"/>
          <w:sz w:val="28"/>
          <w:szCs w:val="28"/>
          <w14:textFill>
            <w14:solidFill>
              <w14:schemeClr w14:val="tx1"/>
            </w14:solidFill>
          </w14:textFill>
        </w:rPr>
        <w:t>由中国食品药品检定研究院提供</w:t>
      </w:r>
      <w:bookmarkEnd w:id="0"/>
      <w:bookmarkEnd w:id="1"/>
      <w:r>
        <w:rPr>
          <w:rFonts w:hint="eastAsia" w:ascii="方正书宋_GBK" w:hAnsi="方正书宋_GBK" w:eastAsia="方正书宋_GBK" w:cs="方正书宋_GBK"/>
          <w:color w:val="000000" w:themeColor="text1"/>
          <w:sz w:val="28"/>
          <w:szCs w:val="28"/>
          <w14:textFill>
            <w14:solidFill>
              <w14:schemeClr w14:val="tx1"/>
            </w14:solidFill>
          </w14:textFill>
        </w:rPr>
        <w:t>；甜菊苷对照品由中国食品药品检定研究院提供。</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2.1.3 供试品</w:t>
      </w:r>
      <w:bookmarkStart w:id="2" w:name="_Hlk53598369"/>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Cs/>
          <w:sz w:val="28"/>
          <w:szCs w:val="28"/>
        </w:rPr>
        <w:t>甜叶菊样品</w:t>
      </w:r>
      <w:r>
        <w:rPr>
          <w:rFonts w:hint="eastAsia" w:ascii="方正书宋_GBK" w:hAnsi="方正书宋_GBK" w:eastAsia="方正书宋_GBK" w:cs="方正书宋_GBK"/>
          <w:sz w:val="28"/>
          <w:szCs w:val="28"/>
        </w:rPr>
        <w:t>由本公司</w:t>
      </w:r>
      <w:r>
        <w:rPr>
          <w:rFonts w:hint="eastAsia" w:ascii="方正书宋_GBK" w:hAnsi="方正书宋_GBK" w:eastAsia="方正书宋_GBK" w:cs="方正书宋_GBK"/>
          <w:bCs/>
          <w:sz w:val="28"/>
          <w:szCs w:val="28"/>
        </w:rPr>
        <w:t>购自市场</w:t>
      </w:r>
      <w:r>
        <w:rPr>
          <w:rFonts w:hint="eastAsia" w:ascii="方正书宋_GBK" w:hAnsi="方正书宋_GBK" w:eastAsia="方正书宋_GBK" w:cs="方正书宋_GBK"/>
          <w:bCs/>
          <w:sz w:val="28"/>
          <w:szCs w:val="28"/>
          <w:lang w:eastAsia="zh-CN"/>
        </w:rPr>
        <w:t>，</w:t>
      </w:r>
      <w:bookmarkEnd w:id="2"/>
      <w:r>
        <w:rPr>
          <w:rFonts w:hint="eastAsia" w:ascii="方正书宋_GBK" w:hAnsi="方正书宋_GBK" w:eastAsia="方正书宋_GBK" w:cs="方正书宋_GBK"/>
          <w:sz w:val="28"/>
          <w:szCs w:val="28"/>
        </w:rPr>
        <w:t>阴性对照溶液由本公司质量部实验人员自制。</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bCs/>
          <w:sz w:val="28"/>
          <w:szCs w:val="28"/>
        </w:rPr>
        <w:t>2.1.4 层析板</w:t>
      </w:r>
      <w:r>
        <w:rPr>
          <w:rFonts w:hint="eastAsia" w:ascii="方正书宋_GBK" w:hAnsi="方正书宋_GBK" w:eastAsia="方正书宋_GBK" w:cs="方正书宋_GBK"/>
          <w:sz w:val="28"/>
          <w:szCs w:val="28"/>
        </w:rPr>
        <w:t xml:space="preserve"> 采用硅胶G薄层板，青岛海洋化工有限公司制造，规格为100mm×100mm，厚度0.20mm-0.25mm，</w:t>
      </w:r>
      <w:r>
        <w:rPr>
          <w:rFonts w:hint="eastAsia" w:ascii="方正书宋_GBK" w:hAnsi="方正书宋_GBK" w:eastAsia="方正书宋_GBK" w:cs="方正书宋_GBK"/>
          <w:color w:val="000000" w:themeColor="text1"/>
          <w:sz w:val="28"/>
          <w:szCs w:val="28"/>
          <w14:textFill>
            <w14:solidFill>
              <w14:schemeClr w14:val="tx1"/>
            </w14:solidFill>
          </w14:textFill>
        </w:rPr>
        <w:t>烟台新诚硅胶材料有限公司生产</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sz w:val="28"/>
          <w:szCs w:val="28"/>
        </w:rPr>
        <w:t>规格为100mm×100mm</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厚度0.20±0.03mm。</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2.2 色谱条件选择</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2.2.1 展开剂</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kern w:val="0"/>
          <w:sz w:val="28"/>
          <w:szCs w:val="28"/>
        </w:rPr>
        <w:t>三氯甲烷-甲醇-水</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7:4:1</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的下层溶液</w:t>
      </w:r>
      <w:r>
        <w:rPr>
          <w:rFonts w:hint="eastAsia" w:ascii="方正书宋_GBK" w:hAnsi="方正书宋_GBK" w:eastAsia="方正书宋_GBK" w:cs="方正书宋_GBK"/>
          <w:sz w:val="28"/>
          <w:szCs w:val="28"/>
        </w:rPr>
        <w:t>为展开剂。</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2.2.</w:t>
      </w:r>
      <w:r>
        <w:rPr>
          <w:rFonts w:hint="eastAsia" w:ascii="方正书宋_GBK" w:hAnsi="方正书宋_GBK" w:eastAsia="方正书宋_GBK" w:cs="方正书宋_GBK"/>
          <w:b/>
          <w:bCs/>
          <w:sz w:val="28"/>
          <w:szCs w:val="28"/>
          <w:lang w:val="en-US" w:eastAsia="zh-CN"/>
        </w:rPr>
        <w:t xml:space="preserve">2 </w:t>
      </w:r>
      <w:r>
        <w:rPr>
          <w:rFonts w:hint="eastAsia" w:ascii="方正书宋_GBK" w:hAnsi="方正书宋_GBK" w:eastAsia="方正书宋_GBK" w:cs="方正书宋_GBK"/>
          <w:b/>
          <w:bCs/>
          <w:sz w:val="28"/>
          <w:szCs w:val="28"/>
        </w:rPr>
        <w:t>点样</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取供试品溶液、对照药材溶液、对照品溶液各5</w:t>
      </w:r>
      <w:r>
        <w:rPr>
          <w:rFonts w:hint="eastAsia" w:ascii="方正书宋_GBK" w:hAnsi="方正书宋_GBK" w:eastAsia="方正书宋_GBK" w:cs="方正书宋_GBK"/>
          <w:kern w:val="0"/>
          <w:sz w:val="28"/>
          <w:szCs w:val="28"/>
        </w:rPr>
        <w:t>μl</w:t>
      </w:r>
      <w:r>
        <w:rPr>
          <w:rFonts w:hint="eastAsia" w:ascii="方正书宋_GBK" w:hAnsi="方正书宋_GBK" w:eastAsia="方正书宋_GBK" w:cs="方正书宋_GBK"/>
          <w:sz w:val="28"/>
          <w:szCs w:val="28"/>
        </w:rPr>
        <w:t>，手动点样，原点点成圆点状。</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 xml:space="preserve">2.2.3 显色 </w:t>
      </w:r>
      <w:r>
        <w:rPr>
          <w:rFonts w:hint="eastAsia" w:ascii="方正书宋_GBK" w:hAnsi="方正书宋_GBK" w:eastAsia="方正书宋_GBK" w:cs="方正书宋_GBK"/>
          <w:kern w:val="0"/>
          <w:sz w:val="28"/>
          <w:szCs w:val="28"/>
        </w:rPr>
        <w:t>喷以10%硫酸乙醇溶液</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在110℃加热至斑点显色清晰</w:t>
      </w:r>
      <w:r>
        <w:rPr>
          <w:rFonts w:hint="eastAsia" w:ascii="方正书宋_GBK" w:hAnsi="方正书宋_GBK" w:eastAsia="方正书宋_GBK" w:cs="方正书宋_GBK"/>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2.3 溶液的制备</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rPr>
        <w:t>2.3.1 供试品溶液的制备</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kern w:val="0"/>
          <w:sz w:val="28"/>
          <w:szCs w:val="28"/>
        </w:rPr>
        <w:t>取本品粉末0.5g</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加甲醇25ml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超声处理30分钟</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放冷</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摇匀</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过滤</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作为供试品溶液。</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b/>
          <w:bCs/>
          <w:sz w:val="28"/>
          <w:szCs w:val="28"/>
          <w:lang w:val="en-US" w:eastAsia="zh-CN"/>
        </w:rPr>
      </w:pPr>
      <w:r>
        <w:rPr>
          <w:rFonts w:hint="eastAsia" w:ascii="方正书宋_GBK" w:hAnsi="方正书宋_GBK" w:eastAsia="方正书宋_GBK" w:cs="方正书宋_GBK"/>
          <w:b/>
          <w:bCs/>
          <w:sz w:val="28"/>
          <w:szCs w:val="28"/>
        </w:rPr>
        <w:t>2.3.2 对照药材及对照品溶液的制备</w:t>
      </w:r>
      <w:r>
        <w:rPr>
          <w:rFonts w:hint="eastAsia" w:ascii="方正书宋_GBK" w:hAnsi="方正书宋_GBK" w:eastAsia="方正书宋_GBK" w:cs="方正书宋_GBK"/>
          <w:b/>
          <w:bCs/>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sz w:val="28"/>
          <w:szCs w:val="28"/>
        </w:rPr>
        <w:t>对照药材</w:t>
      </w:r>
      <w:r>
        <w:rPr>
          <w:rFonts w:hint="eastAsia" w:ascii="方正书宋_GBK" w:hAnsi="方正书宋_GBK" w:eastAsia="方正书宋_GBK" w:cs="方正书宋_GBK"/>
          <w:kern w:val="0"/>
          <w:sz w:val="28"/>
          <w:szCs w:val="28"/>
        </w:rPr>
        <w:t>溶液的制备</w:t>
      </w:r>
      <w:r>
        <w:rPr>
          <w:rFonts w:hint="eastAsia" w:ascii="方正书宋_GBK" w:hAnsi="方正书宋_GBK" w:eastAsia="方正书宋_GBK" w:cs="方正书宋_GBK"/>
          <w:kern w:val="0"/>
          <w:sz w:val="28"/>
          <w:szCs w:val="28"/>
          <w:lang w:val="en-US" w:eastAsia="zh-CN"/>
        </w:rPr>
        <w:t xml:space="preserve"> </w:t>
      </w:r>
      <w:r>
        <w:rPr>
          <w:rFonts w:hint="eastAsia" w:ascii="方正书宋_GBK" w:hAnsi="方正书宋_GBK" w:eastAsia="方正书宋_GBK" w:cs="方正书宋_GBK"/>
          <w:kern w:val="0"/>
          <w:sz w:val="28"/>
          <w:szCs w:val="28"/>
        </w:rPr>
        <w:t>取甜叶菊对照药材0.5g</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加甲醇25ml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超声处理30分钟</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放冷</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摇匀</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过滤</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作为对照药材溶液。</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对照品溶液的制备 取甜菊苷对照品</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加甲醇制成每1ml含1mg的溶液</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作为对照品溶液。</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 xml:space="preserve">2.4 试验结果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rPr>
        <w:t>对3批样品依法进行试验</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结果显示</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供试品色谱中，在与甜叶菊对照药材色谱及</w:t>
      </w:r>
      <w:r>
        <w:rPr>
          <w:rFonts w:hint="eastAsia" w:ascii="方正书宋_GBK" w:hAnsi="方正书宋_GBK" w:eastAsia="方正书宋_GBK" w:cs="方正书宋_GBK"/>
          <w:kern w:val="0"/>
          <w:sz w:val="28"/>
          <w:szCs w:val="28"/>
        </w:rPr>
        <w:t>甜菊苷对照品</w:t>
      </w:r>
      <w:r>
        <w:rPr>
          <w:rFonts w:hint="eastAsia" w:ascii="方正书宋_GBK" w:hAnsi="方正书宋_GBK" w:eastAsia="方正书宋_GBK" w:cs="方正书宋_GBK"/>
          <w:sz w:val="28"/>
          <w:szCs w:val="28"/>
        </w:rPr>
        <w:t>相应的位置上，显相同颜色的荧光斑点，且专属性良好，图谱如下</w:t>
      </w:r>
      <w:r>
        <w:rPr>
          <w:rFonts w:hint="eastAsia" w:ascii="方正书宋_GBK" w:hAnsi="方正书宋_GBK" w:eastAsia="方正书宋_GBK" w:cs="方正书宋_GBK"/>
          <w:sz w:val="28"/>
          <w:szCs w:val="28"/>
          <w:lang w:eastAsia="zh-CN"/>
        </w:rPr>
        <w:t>：</w:t>
      </w:r>
    </w:p>
    <w:p>
      <w:pPr>
        <w:spacing w:line="360" w:lineRule="auto"/>
        <w:jc w:val="center"/>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drawing>
          <wp:inline distT="0" distB="0" distL="0" distR="0">
            <wp:extent cx="2257425" cy="1883410"/>
            <wp:effectExtent l="0" t="0" r="9525" b="2540"/>
            <wp:docPr id="25" name="图片 25" descr="C:\Users\Administrator\Desktop\de972656a219f3e5f3ce370cd618e5c.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de972656a219f3e5f3ce370cd618e5c.jpg"/>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2270486" cy="1894593"/>
                    </a:xfrm>
                    <a:prstGeom prst="rect">
                      <a:avLst/>
                    </a:prstGeom>
                    <a:noFill/>
                    <a:ln>
                      <a:noFill/>
                    </a:ln>
                  </pic:spPr>
                </pic:pic>
              </a:graphicData>
            </a:graphic>
          </wp:inline>
        </w:drawing>
      </w:r>
    </w:p>
    <w:p>
      <w:pPr>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图1甜叶菊薄层鉴别色谱图</w:t>
      </w:r>
    </w:p>
    <w:p>
      <w:pPr>
        <w:spacing w:line="360" w:lineRule="auto"/>
        <w:jc w:val="center"/>
        <w:rPr>
          <w:rFonts w:asciiTheme="majorEastAsia" w:hAnsiTheme="majorEastAsia" w:eastAsiaTheme="majorEastAsia" w:cstheme="majorEastAsia"/>
          <w:sz w:val="24"/>
        </w:rPr>
      </w:pPr>
      <w:bookmarkStart w:id="3" w:name="OLE_LINK10"/>
      <w:bookmarkStart w:id="4" w:name="OLE_LINK9"/>
      <w:r>
        <w:rPr>
          <w:rFonts w:hint="eastAsia" w:asciiTheme="majorEastAsia" w:hAnsiTheme="majorEastAsia" w:eastAsiaTheme="majorEastAsia" w:cstheme="majorEastAsia"/>
          <w:sz w:val="24"/>
        </w:rPr>
        <w:t>1、2、3甜叶菊样品 4、甜叶菊对照药材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5、甜菊</w:t>
      </w:r>
      <w:r>
        <w:rPr>
          <w:rFonts w:asciiTheme="majorEastAsia" w:hAnsiTheme="majorEastAsia" w:eastAsiaTheme="majorEastAsia" w:cstheme="majorEastAsia"/>
          <w:sz w:val="24"/>
        </w:rPr>
        <w:t>苷</w:t>
      </w:r>
      <w:r>
        <w:rPr>
          <w:rFonts w:hint="eastAsia" w:asciiTheme="majorEastAsia" w:hAnsiTheme="majorEastAsia" w:eastAsiaTheme="majorEastAsia" w:cstheme="majorEastAsia"/>
          <w:sz w:val="24"/>
        </w:rPr>
        <w:t>对照品</w:t>
      </w:r>
    </w:p>
    <w:bookmarkEnd w:id="3"/>
    <w:bookmarkEnd w:id="4"/>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2.5方法学验证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 xml:space="preserve">2.5.1 不同薄层板的考察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取青岛海洋化工厂生产的硅胶G板和</w:t>
      </w:r>
      <w:bookmarkStart w:id="5" w:name="OLE_LINK3"/>
      <w:bookmarkStart w:id="6" w:name="OLE_LINK2"/>
      <w:bookmarkStart w:id="7" w:name="OLE_LINK6"/>
      <w:r>
        <w:rPr>
          <w:rFonts w:hint="eastAsia" w:ascii="方正书宋_GBK" w:hAnsi="方正书宋_GBK" w:eastAsia="方正书宋_GBK" w:cs="方正书宋_GBK"/>
          <w:color w:val="000000" w:themeColor="text1"/>
          <w:sz w:val="28"/>
          <w:szCs w:val="28"/>
          <w14:textFill>
            <w14:solidFill>
              <w14:schemeClr w14:val="tx1"/>
            </w14:solidFill>
          </w14:textFill>
        </w:rPr>
        <w:t>烟台新诚硅胶材料有限公司</w:t>
      </w:r>
      <w:bookmarkEnd w:id="5"/>
      <w:bookmarkEnd w:id="6"/>
      <w:r>
        <w:rPr>
          <w:rFonts w:hint="eastAsia" w:ascii="方正书宋_GBK" w:hAnsi="方正书宋_GBK" w:eastAsia="方正书宋_GBK" w:cs="方正书宋_GBK"/>
          <w:color w:val="000000" w:themeColor="text1"/>
          <w:sz w:val="28"/>
          <w:szCs w:val="28"/>
          <w14:textFill>
            <w14:solidFill>
              <w14:schemeClr w14:val="tx1"/>
            </w14:solidFill>
          </w14:textFill>
        </w:rPr>
        <w:t>生产的硅胶G板</w:t>
      </w:r>
      <w:bookmarkEnd w:id="7"/>
      <w:r>
        <w:rPr>
          <w:rFonts w:hint="eastAsia" w:ascii="方正书宋_GBK" w:hAnsi="方正书宋_GBK" w:eastAsia="方正书宋_GBK" w:cs="方正书宋_GBK"/>
          <w:color w:val="000000" w:themeColor="text1"/>
          <w:sz w:val="28"/>
          <w:szCs w:val="28"/>
          <w14:textFill>
            <w14:solidFill>
              <w14:schemeClr w14:val="tx1"/>
            </w14:solidFill>
          </w14:textFill>
        </w:rPr>
        <w:t>，</w:t>
      </w:r>
      <w:r>
        <w:rPr>
          <w:rFonts w:hint="eastAsia" w:ascii="方正书宋_GBK" w:hAnsi="方正书宋_GBK" w:eastAsia="方正书宋_GBK" w:cs="方正书宋_GBK"/>
          <w:sz w:val="28"/>
          <w:szCs w:val="28"/>
        </w:rPr>
        <w:t>分别依法试验。结果显示：不同薄层板点样，色谱无明显差别</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图谱如下：</w:t>
      </w:r>
    </w:p>
    <w:p>
      <w:pPr>
        <w:spacing w:line="360" w:lineRule="auto"/>
        <w:jc w:val="center"/>
        <w:rPr>
          <w:rFonts w:asciiTheme="majorEastAsia" w:hAnsiTheme="majorEastAsia" w:eastAsiaTheme="majorEastAsia" w:cstheme="majorEastAsia"/>
          <w:sz w:val="24"/>
        </w:rPr>
      </w:pPr>
      <w:r>
        <w:drawing>
          <wp:inline distT="0" distB="0" distL="0" distR="0">
            <wp:extent cx="2251075" cy="1905000"/>
            <wp:effectExtent l="0" t="0" r="15875" b="0"/>
            <wp:docPr id="20" name="图片 20" descr="C:\Users\Administrator\Desktop\16f67731d8acad30a8c1996b7c7de60.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16f67731d8acad30a8c1996b7c7de60.jpg"/>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2267413" cy="1918291"/>
                    </a:xfrm>
                    <a:prstGeom prst="rect">
                      <a:avLst/>
                    </a:prstGeom>
                    <a:noFill/>
                    <a:ln>
                      <a:noFill/>
                    </a:ln>
                  </pic:spPr>
                </pic:pic>
              </a:graphicData>
            </a:graphic>
          </wp:inline>
        </w:drawing>
      </w:r>
      <w:r>
        <w:rPr>
          <w:rFonts w:asciiTheme="majorEastAsia" w:hAnsiTheme="majorEastAsia" w:eastAsiaTheme="majorEastAsia" w:cstheme="majorEastAsia"/>
          <w:sz w:val="28"/>
          <w:szCs w:val="28"/>
        </w:rPr>
        <w:drawing>
          <wp:inline distT="0" distB="0" distL="0" distR="0">
            <wp:extent cx="2257425" cy="1883410"/>
            <wp:effectExtent l="0" t="0" r="9525" b="2540"/>
            <wp:docPr id="23" name="图片 23" descr="C:\Users\Administrator\Desktop\de972656a219f3e5f3ce370cd618e5c.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de972656a219f3e5f3ce370cd618e5c.jpg"/>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2270486" cy="1894593"/>
                    </a:xfrm>
                    <a:prstGeom prst="rect">
                      <a:avLst/>
                    </a:prstGeom>
                    <a:noFill/>
                    <a:ln>
                      <a:noFill/>
                    </a:ln>
                  </pic:spPr>
                </pic:pic>
              </a:graphicData>
            </a:graphic>
          </wp:inline>
        </w:drawing>
      </w:r>
    </w:p>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图2 甜叶菊不同厂家薄层板的薄层色谱图</w:t>
      </w:r>
    </w:p>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1、2、3甜叶菊样品 4、甜叶菊对照药材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5、甜菊</w:t>
      </w:r>
      <w:r>
        <w:rPr>
          <w:rFonts w:asciiTheme="majorEastAsia" w:hAnsiTheme="majorEastAsia" w:eastAsiaTheme="majorEastAsia" w:cstheme="majorEastAsia"/>
          <w:sz w:val="24"/>
        </w:rPr>
        <w:t>苷</w:t>
      </w:r>
      <w:r>
        <w:rPr>
          <w:rFonts w:hint="eastAsia" w:asciiTheme="majorEastAsia" w:hAnsiTheme="majorEastAsia" w:eastAsiaTheme="majorEastAsia" w:cstheme="majorEastAsia"/>
          <w:sz w:val="24"/>
        </w:rPr>
        <w:t>对照品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2.5.2不同温度的考察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取点样后的薄层板，分别在7.0℃、22℃温度条件下展开，结果显示，样品在7-22℃范围内试验，色谱无明显的影响，图谱如下：</w:t>
      </w:r>
    </w:p>
    <w:p>
      <w:pPr>
        <w:pStyle w:val="6"/>
        <w:widowControl/>
        <w:spacing w:line="360" w:lineRule="auto"/>
        <w:ind w:firstLine="0" w:firstLineChars="0"/>
        <w:jc w:val="center"/>
        <w:rPr>
          <w:rFonts w:asciiTheme="majorEastAsia" w:hAnsiTheme="majorEastAsia" w:eastAsiaTheme="majorEastAsia" w:cstheme="majorEastAsia"/>
          <w:b/>
        </w:rPr>
      </w:pPr>
      <w:r>
        <w:drawing>
          <wp:inline distT="0" distB="0" distL="0" distR="0">
            <wp:extent cx="2251075" cy="1905000"/>
            <wp:effectExtent l="0" t="0" r="15875" b="0"/>
            <wp:docPr id="22" name="图片 22" descr="C:\Users\Administrator\Desktop\16f67731d8acad30a8c1996b7c7de60.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C:\Users\Administrator\Desktop\16f67731d8acad30a8c1996b7c7de60.jpg"/>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2267413" cy="1918291"/>
                    </a:xfrm>
                    <a:prstGeom prst="rect">
                      <a:avLst/>
                    </a:prstGeom>
                    <a:noFill/>
                    <a:ln>
                      <a:noFill/>
                    </a:ln>
                  </pic:spPr>
                </pic:pic>
              </a:graphicData>
            </a:graphic>
          </wp:inline>
        </w:drawing>
      </w:r>
      <w:r>
        <w:rPr>
          <w:rFonts w:asciiTheme="majorEastAsia" w:hAnsiTheme="majorEastAsia" w:eastAsiaTheme="majorEastAsia" w:cstheme="majorEastAsia"/>
          <w:sz w:val="28"/>
          <w:szCs w:val="28"/>
        </w:rPr>
        <w:drawing>
          <wp:inline distT="0" distB="0" distL="0" distR="0">
            <wp:extent cx="2257425" cy="1883410"/>
            <wp:effectExtent l="0" t="0" r="9525" b="2540"/>
            <wp:docPr id="26" name="图片 26" descr="C:\Users\Administrator\Desktop\de972656a219f3e5f3ce370cd618e5c.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descr="C:\Users\Administrator\Desktop\de972656a219f3e5f3ce370cd618e5c.jpg"/>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2270486" cy="1894593"/>
                    </a:xfrm>
                    <a:prstGeom prst="rect">
                      <a:avLst/>
                    </a:prstGeom>
                    <a:noFill/>
                    <a:ln>
                      <a:noFill/>
                    </a:ln>
                  </pic:spPr>
                </pic:pic>
              </a:graphicData>
            </a:graphic>
          </wp:inline>
        </w:drawing>
      </w:r>
    </w:p>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图3 不同温度下甜叶菊薄层色谱图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1、2、3甜叶菊样品  </w:t>
      </w:r>
      <w:bookmarkStart w:id="19" w:name="_GoBack"/>
      <w:bookmarkEnd w:id="19"/>
      <w:r>
        <w:rPr>
          <w:rFonts w:hint="eastAsia" w:asciiTheme="majorEastAsia" w:hAnsiTheme="majorEastAsia" w:eastAsiaTheme="majorEastAsia" w:cstheme="majorEastAsia"/>
          <w:sz w:val="24"/>
        </w:rPr>
        <w:t>4、甜叶菊对照药材5、甜菊</w:t>
      </w:r>
      <w:r>
        <w:rPr>
          <w:rFonts w:asciiTheme="majorEastAsia" w:hAnsiTheme="majorEastAsia" w:eastAsiaTheme="majorEastAsia" w:cstheme="majorEastAsia"/>
          <w:sz w:val="24"/>
        </w:rPr>
        <w:t>苷</w:t>
      </w:r>
      <w:r>
        <w:rPr>
          <w:rFonts w:hint="eastAsia" w:asciiTheme="majorEastAsia" w:hAnsiTheme="majorEastAsia" w:eastAsiaTheme="majorEastAsia" w:cstheme="majorEastAsia"/>
          <w:sz w:val="24"/>
        </w:rPr>
        <w:t>对照品</w:t>
      </w:r>
    </w:p>
    <w:p>
      <w:pPr>
        <w:pStyle w:val="6"/>
        <w:keepNext w:val="0"/>
        <w:keepLines w:val="0"/>
        <w:pageBreakBefore w:val="0"/>
        <w:widowControl/>
        <w:kinsoku/>
        <w:wordWrap/>
        <w:overflowPunct/>
        <w:topLinePunct w:val="0"/>
        <w:autoSpaceDE/>
        <w:autoSpaceDN/>
        <w:bidi w:val="0"/>
        <w:adjustRightInd/>
        <w:snapToGrid/>
        <w:spacing w:line="480" w:lineRule="exact"/>
        <w:ind w:firstLine="482"/>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lang w:val="en-US" w:eastAsia="zh-CN"/>
        </w:rPr>
        <w:t>2</w:t>
      </w:r>
      <w:r>
        <w:rPr>
          <w:rFonts w:hint="eastAsia" w:ascii="方正书宋_GBK" w:hAnsi="方正书宋_GBK" w:eastAsia="方正书宋_GBK" w:cs="方正书宋_GBK"/>
          <w:b/>
          <w:bCs/>
          <w:sz w:val="28"/>
          <w:szCs w:val="28"/>
        </w:rPr>
        <w:t>.</w:t>
      </w:r>
      <w:r>
        <w:rPr>
          <w:rFonts w:hint="eastAsia" w:ascii="方正书宋_GBK" w:hAnsi="方正书宋_GBK" w:eastAsia="方正书宋_GBK" w:cs="方正书宋_GBK"/>
          <w:b/>
          <w:bCs/>
          <w:sz w:val="28"/>
          <w:szCs w:val="28"/>
          <w:lang w:val="en-US" w:eastAsia="zh-CN"/>
        </w:rPr>
        <w:t>5</w:t>
      </w:r>
      <w:r>
        <w:rPr>
          <w:rFonts w:hint="eastAsia" w:ascii="方正书宋_GBK" w:hAnsi="方正书宋_GBK" w:eastAsia="方正书宋_GBK" w:cs="方正书宋_GBK"/>
          <w:b/>
          <w:bCs/>
          <w:sz w:val="28"/>
          <w:szCs w:val="28"/>
        </w:rPr>
        <w:t xml:space="preserve">.3不同湿度的考察 </w:t>
      </w:r>
    </w:p>
    <w:p>
      <w:pPr>
        <w:pStyle w:val="6"/>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Theme="majorEastAsia" w:hAnsiTheme="majorEastAsia" w:eastAsiaTheme="majorEastAsia" w:cstheme="majorEastAsia"/>
          <w:sz w:val="24"/>
          <w:szCs w:val="24"/>
        </w:rPr>
      </w:pPr>
      <w:r>
        <w:rPr>
          <w:rFonts w:hint="eastAsia" w:ascii="方正书宋_GBK" w:hAnsi="方正书宋_GBK" w:eastAsia="方正书宋_GBK" w:cs="方正书宋_GBK"/>
          <w:sz w:val="28"/>
          <w:szCs w:val="28"/>
        </w:rPr>
        <w:t>取点样后的薄层板</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分别在相对湿度30%和74%的层析缸中展开，结果表明，样品在相对湿度30%-74%条件下试验，对色谱无明显的影响。图谱如下：</w:t>
      </w:r>
    </w:p>
    <w:p>
      <w:pPr>
        <w:pStyle w:val="6"/>
        <w:widowControl/>
        <w:spacing w:line="360" w:lineRule="auto"/>
        <w:ind w:firstLine="422"/>
        <w:jc w:val="center"/>
        <w:rPr>
          <w:rFonts w:asciiTheme="majorEastAsia" w:hAnsiTheme="majorEastAsia" w:cstheme="majorEastAsia"/>
          <w:b/>
        </w:rPr>
      </w:pPr>
      <w:r>
        <w:rPr>
          <w:rFonts w:asciiTheme="majorEastAsia" w:hAnsiTheme="majorEastAsia" w:cstheme="majorEastAsia"/>
          <w:b/>
        </w:rPr>
        <w:drawing>
          <wp:inline distT="0" distB="0" distL="0" distR="0">
            <wp:extent cx="1847215" cy="1883410"/>
            <wp:effectExtent l="0" t="0" r="635" b="2540"/>
            <wp:docPr id="33" name="图片 33" descr="C:\Users\Administrator\Desktop\c0b1e20a56d07e52a4d199d7d0361ce.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descr="C:\Users\Administrator\Desktop\c0b1e20a56d07e52a4d199d7d0361ce.jpg"/>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1862403" cy="1898673"/>
                    </a:xfrm>
                    <a:prstGeom prst="rect">
                      <a:avLst/>
                    </a:prstGeom>
                    <a:noFill/>
                    <a:ln>
                      <a:noFill/>
                    </a:ln>
                  </pic:spPr>
                </pic:pic>
              </a:graphicData>
            </a:graphic>
          </wp:inline>
        </w:drawing>
      </w:r>
      <w:r>
        <w:rPr>
          <w:rFonts w:asciiTheme="majorEastAsia" w:hAnsiTheme="majorEastAsia" w:eastAsiaTheme="majorEastAsia" w:cstheme="majorEastAsia"/>
          <w:sz w:val="28"/>
          <w:szCs w:val="28"/>
        </w:rPr>
        <w:drawing>
          <wp:inline distT="0" distB="0" distL="0" distR="0">
            <wp:extent cx="2202815" cy="1838325"/>
            <wp:effectExtent l="0" t="0" r="6985" b="9525"/>
            <wp:docPr id="29" name="图片 29" descr="C:\Users\Administrator\Desktop\de972656a219f3e5f3ce370cd618e5c.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C:\Users\Administrator\Desktop\de972656a219f3e5f3ce370cd618e5c.jpg"/>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2241480" cy="1870389"/>
                    </a:xfrm>
                    <a:prstGeom prst="rect">
                      <a:avLst/>
                    </a:prstGeom>
                    <a:noFill/>
                    <a:ln>
                      <a:noFill/>
                    </a:ln>
                  </pic:spPr>
                </pic:pic>
              </a:graphicData>
            </a:graphic>
          </wp:inline>
        </w:drawing>
      </w:r>
    </w:p>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图4 不同湿度下甜叶菊薄层色谱图</w:t>
      </w:r>
    </w:p>
    <w:p>
      <w:pPr>
        <w:spacing w:line="360" w:lineRule="auto"/>
        <w:jc w:val="center"/>
        <w:rPr>
          <w:rFonts w:asciiTheme="majorEastAsia" w:hAnsiTheme="majorEastAsia" w:eastAsiaTheme="majorEastAsia" w:cstheme="majorEastAsia"/>
          <w:sz w:val="24"/>
        </w:rPr>
      </w:pPr>
      <w:bookmarkStart w:id="8" w:name="_Toc18443"/>
      <w:bookmarkStart w:id="9" w:name="_Toc28133"/>
      <w:bookmarkStart w:id="10" w:name="_Toc11431"/>
      <w:r>
        <w:rPr>
          <w:rFonts w:hint="eastAsia" w:asciiTheme="majorEastAsia" w:hAnsiTheme="majorEastAsia" w:eastAsiaTheme="majorEastAsia" w:cstheme="majorEastAsia"/>
          <w:sz w:val="24"/>
        </w:rPr>
        <w:t>1、2、3甜叶菊样品  4、甜叶菊对照药材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5、甜菊</w:t>
      </w:r>
      <w:r>
        <w:rPr>
          <w:rFonts w:asciiTheme="majorEastAsia" w:hAnsiTheme="majorEastAsia" w:eastAsiaTheme="majorEastAsia" w:cstheme="majorEastAsia"/>
          <w:sz w:val="24"/>
        </w:rPr>
        <w:t>苷</w:t>
      </w:r>
      <w:r>
        <w:rPr>
          <w:rFonts w:hint="eastAsia" w:asciiTheme="majorEastAsia" w:hAnsiTheme="majorEastAsia" w:eastAsiaTheme="majorEastAsia" w:cstheme="majorEastAsia"/>
          <w:sz w:val="24"/>
        </w:rPr>
        <w:t>对照品</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结论</w:t>
      </w:r>
      <w:bookmarkEnd w:id="8"/>
      <w:bookmarkEnd w:id="9"/>
      <w:bookmarkEnd w:id="10"/>
      <w:bookmarkStart w:id="11" w:name="_Toc22149"/>
      <w:bookmarkStart w:id="12" w:name="_Toc2347"/>
      <w:bookmarkStart w:id="13" w:name="_Toc8914"/>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经上述试验表明</w:t>
      </w:r>
      <w:r>
        <w:rPr>
          <w:rFonts w:hint="eastAsia" w:ascii="方正书宋_GBK" w:hAnsi="方正书宋_GBK" w:eastAsia="方正书宋_GBK" w:cs="方正书宋_GBK"/>
          <w:sz w:val="28"/>
          <w:szCs w:val="28"/>
          <w:lang w:val="en-US" w:eastAsia="zh-CN"/>
        </w:rPr>
        <w:t>，</w:t>
      </w:r>
      <w:r>
        <w:rPr>
          <w:rFonts w:hint="eastAsia" w:ascii="方正书宋_GBK" w:hAnsi="方正书宋_GBK" w:eastAsia="方正书宋_GBK" w:cs="方正书宋_GBK"/>
          <w:sz w:val="28"/>
          <w:szCs w:val="28"/>
        </w:rPr>
        <w:t>标准起草的甜叶菊的薄层鉴别方法在方法学要求的变动因素下对色谱无明显影响，样品提取操作简便，色谱斑点清晰、分离效果好</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且重现性好</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方法具有可行性</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故收载于标准正文。</w:t>
      </w:r>
      <w:bookmarkEnd w:id="11"/>
      <w:bookmarkEnd w:id="12"/>
      <w:bookmarkEnd w:id="13"/>
    </w:p>
    <w:p>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【检查】</w:t>
      </w:r>
    </w:p>
    <w:p>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1 水分</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 w:val="0"/>
          <w:bCs w:val="0"/>
          <w:sz w:val="28"/>
          <w:szCs w:val="28"/>
        </w:rPr>
        <w:t>依据</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四部通则0832水分测定法，第二法（烘干法）。</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w:t>
      </w:r>
      <w:r>
        <w:rPr>
          <w:rFonts w:hint="eastAsia" w:ascii="方正书宋_GBK" w:hAnsi="方正书宋_GBK" w:eastAsia="方正书宋_GBK" w:cs="方正书宋_GBK"/>
          <w:bCs/>
          <w:color w:val="000000" w:themeColor="text1"/>
          <w:sz w:val="28"/>
          <w:szCs w:val="28"/>
          <w14:textFill>
            <w14:solidFill>
              <w14:schemeClr w14:val="tx1"/>
            </w14:solidFill>
          </w14:textFill>
        </w:rPr>
        <w:t>粉碎成</w:t>
      </w:r>
      <w:r>
        <w:rPr>
          <w:rFonts w:hint="eastAsia" w:ascii="方正书宋_GBK" w:hAnsi="方正书宋_GBK" w:eastAsia="方正书宋_GBK" w:cs="方正书宋_GBK"/>
          <w:color w:val="000000" w:themeColor="text1"/>
          <w:sz w:val="28"/>
          <w:szCs w:val="28"/>
          <w14:textFill>
            <w14:solidFill>
              <w14:schemeClr w14:val="tx1"/>
            </w14:solidFill>
          </w14:textFill>
        </w:rPr>
        <w:t>直径不超过3mm的粉末。</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b/>
          <w:sz w:val="28"/>
          <w:szCs w:val="28"/>
        </w:rPr>
        <w:t>仪器</w:t>
      </w:r>
      <w:bookmarkStart w:id="14" w:name="OLE_LINK7"/>
      <w:r>
        <w:rPr>
          <w:rFonts w:hint="eastAsia" w:ascii="方正书宋_GBK" w:hAnsi="方正书宋_GBK" w:eastAsia="方正书宋_GBK" w:cs="方正书宋_GBK"/>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天平（型号：PR124ZH/E</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电热鼓风干燥箱（型号：101-2AB</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生产厂家：天津市泰斯特仪器有限公司）</w:t>
      </w:r>
    </w:p>
    <w:bookmarkEnd w:id="14"/>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供试品2g，平铺于干燥至恒重的扁形称量瓶中，厚度不超过5mm；精密称定，开启瓶盖在100～105℃干燥5小时，将瓶盖盖好，移置干燥器中，冷却30分钟，精密称定，再在上述温度干燥1小时，放冷，称重，至连续两次称重的差异不超过5mg为止。根据减失的重量，计算供试品中含水量（%）。</w:t>
      </w:r>
    </w:p>
    <w:p>
      <w:pPr>
        <w:snapToGrid w:val="0"/>
        <w:spacing w:line="360" w:lineRule="auto"/>
        <w:ind w:firstLine="462" w:firstLineChars="192"/>
      </w:pPr>
      <w:r>
        <w:rPr>
          <w:rFonts w:hint="eastAsia" w:asciiTheme="minorEastAsia" w:hAnsiTheme="minorEastAsia" w:eastAsiaTheme="minorEastAsia" w:cstheme="minorEastAsia"/>
          <w:b/>
          <w:bCs/>
          <w:sz w:val="24"/>
        </w:rPr>
        <w:t>计算公式：</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W</w:t>
      </w:r>
      <w:r>
        <w:rPr>
          <w:rFonts w:hint="eastAsia" w:asciiTheme="minorEastAsia" w:hAnsiTheme="minorEastAsia" w:eastAsiaTheme="minorEastAsia"/>
          <w:sz w:val="24"/>
          <w:vertAlign w:val="subscript"/>
        </w:rPr>
        <w:t>瓶+样</w:t>
      </w:r>
      <w:r>
        <w:rPr>
          <w:rFonts w:hint="eastAsia" w:asciiTheme="minorEastAsia" w:hAnsiTheme="minorEastAsia" w:eastAsiaTheme="minorEastAsia"/>
          <w:sz w:val="24"/>
        </w:rPr>
        <w:t>（干燥后）-W</w:t>
      </w:r>
      <w:r>
        <w:rPr>
          <w:rFonts w:hint="eastAsia" w:asciiTheme="minorEastAsia" w:hAnsiTheme="minorEastAsia" w:eastAsiaTheme="minorEastAsia"/>
          <w:sz w:val="24"/>
          <w:vertAlign w:val="subscript"/>
        </w:rPr>
        <w:t>瓶</w:t>
      </w:r>
    </w:p>
    <w:p>
      <w:pPr>
        <w:keepNext w:val="0"/>
        <w:keepLines w:val="0"/>
        <w:pageBreakBefore w:val="0"/>
        <w:widowControl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9" name="直接连接符 9"/>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1312;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zvDpFOIBAACoAwAA&#10;DgAAAGRycy9lMm9Eb2MueG1srVPNbhMxEL4j9R0s38mmi0LbVTY9NC0XBJEo3Cf+2bXkP9luNnkJ&#10;XgCJG5w4cudtaB+DsXeJClwQYg+jsefz5/m+HS8v90aTnQhROdvS09mcEmGZ48p2LX17e/P0nJKY&#10;wHLQzoqWHkSkl6uTJ8vBN6J2vdNcBIIkNjaDb2mfkm+qKrJeGIgz54XFonTBQMJl6CoeYEB2o6t6&#10;Pn9eDS5wHxwTMeLueizSVeGXUrD0WsooEtEtxd5SiaHEbY7VaglNF8D3ik1twD90YUBZvPRItYYE&#10;5C6oP6iMYsFFJ9OMOVM5KRUTRQOqOZ3/puZND14ULWhO9Eeb4v+jZa92m0AUb+kFJRYM/qL7D1+/&#10;v//08O0jxvsvn8lFNmnwsUHsld2EaRX9JmTFexkMkVr5dy1N4S73Cw0KI/vi8uHostgnwnCzrutn&#10;Z2f4MxjWzuvFIvNXI1E+60NML4QzJCct1cqOnLB7GdMI/QnJcG3JgN0v6gUyAo6Q1JAwNR5FRduV&#10;fqLTit8orfOJGLrtlQ5kB3koyje18AssX7KG2I+4UsowaHoB/Npykg4e7bI41zS3YASnRAt8Bjkr&#10;yARK/w0S1WubqUUZ2Uln9nx0OWdbxw/F/CqvcByKadPo5nl7vMb88QNb/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H79s+1wAAAAkBAAAPAAAAAAAAAAEAIAAAADgAAABkcnMvZG93bnJldi54bWxQ&#10;SwECFAAUAAAACACHTuJAzvDpFOIBAACoAwAADgAAAAAAAAABACAAAAA8AQAAZHJzL2Uyb0RvYy54&#10;bWxQSwUGAAAAAAYABgBZAQAAk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水分%=                                ×100%</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W</w:t>
      </w:r>
      <w:r>
        <w:rPr>
          <w:rFonts w:hint="eastAsia" w:asciiTheme="minorEastAsia" w:hAnsiTheme="minorEastAsia" w:eastAsiaTheme="minorEastAsia"/>
          <w:sz w:val="24"/>
          <w:vertAlign w:val="subscript"/>
        </w:rPr>
        <w:t>瓶+样</w:t>
      </w:r>
      <w:r>
        <w:rPr>
          <w:rFonts w:hint="eastAsia" w:asciiTheme="minorEastAsia" w:hAnsiTheme="minorEastAsia" w:eastAsiaTheme="minorEastAsia"/>
          <w:sz w:val="24"/>
        </w:rPr>
        <w:t>（干燥前）-W</w:t>
      </w:r>
      <w:r>
        <w:rPr>
          <w:rFonts w:hint="eastAsia" w:asciiTheme="minorEastAsia" w:hAnsiTheme="minorEastAsia" w:eastAsiaTheme="minorEastAsia"/>
          <w:sz w:val="24"/>
          <w:vertAlign w:val="subscript"/>
        </w:rPr>
        <w:t>瓶</w:t>
      </w:r>
    </w:p>
    <w:p>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本品9批样品按照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sz w:val="28"/>
          <w:szCs w:val="28"/>
        </w:rPr>
        <w:t>四部附录0832水分测定法，第二法（烘干法）测定，水分区间为7.9~10.4%，平均值为9.0%，参照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叶类药材的水分，</w:t>
      </w:r>
      <w:r>
        <w:rPr>
          <w:rFonts w:hint="eastAsia" w:ascii="方正书宋_GBK" w:hAnsi="方正书宋_GBK" w:eastAsia="方正书宋_GBK" w:cs="方正书宋_GBK"/>
          <w:sz w:val="28"/>
          <w:szCs w:val="28"/>
        </w:rPr>
        <w:t>将甜叶菊水分限度定为不得过12.0%，并载入标准正文。</w:t>
      </w:r>
    </w:p>
    <w:p>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2 总灰分</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 w:val="0"/>
          <w:bCs w:val="0"/>
          <w:sz w:val="28"/>
          <w:szCs w:val="28"/>
        </w:rPr>
        <w:t>依据</w:t>
      </w:r>
      <w:r>
        <w:rPr>
          <w:rFonts w:hint="eastAsia" w:ascii="方正书宋_GBK" w:hAnsi="方正书宋_GBK" w:eastAsia="方正书宋_GBK" w:cs="方正书宋_GBK"/>
          <w:b w:val="0"/>
          <w:bCs w:val="0"/>
          <w:sz w:val="28"/>
          <w:szCs w:val="28"/>
          <w:lang w:eastAsia="zh-CN"/>
        </w:rPr>
        <w:t>《</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四部通则2302</w:t>
      </w:r>
      <w:r>
        <w:rPr>
          <w:rFonts w:hint="eastAsia" w:ascii="方正书宋_GBK" w:hAnsi="方正书宋_GBK" w:eastAsia="方正书宋_GBK" w:cs="方正书宋_GBK"/>
          <w:sz w:val="28"/>
          <w:szCs w:val="28"/>
        </w:rPr>
        <w:t>灰分测定法。</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天平（型号：PR124ZH/E</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生产厂家：奥毫斯仪器（常州）有限公司），马弗炉（型号：SX-4-10</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生产厂家：天津市泰斯特仪器有限公司）</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供试品2～3g（如须测定酸不溶性灰分，可取供试品3～5g），置炽灼至恒重的坩埚中，称定重量（准确至0.01g），缓缓炽热，注意避免燃烧，至完全炭化时，逐渐升高温度至500～600℃，使完全灰化并至恒重。根据残渣重量，计算供试品中总灰分的含量（％）。</w:t>
      </w:r>
    </w:p>
    <w:p>
      <w:pPr>
        <w:snapToGrid w:val="0"/>
        <w:spacing w:line="360" w:lineRule="auto"/>
        <w:ind w:firstLine="462" w:firstLineChars="192"/>
        <w:rPr>
          <w:rFonts w:hint="eastAsia" w:eastAsiaTheme="minorEastAsia"/>
          <w:lang w:eastAsia="zh-CN"/>
        </w:rPr>
      </w:pPr>
      <w:r>
        <w:rPr>
          <w:rFonts w:hint="eastAsia" w:asciiTheme="minorEastAsia" w:hAnsiTheme="minorEastAsia" w:eastAsiaTheme="minorEastAsia" w:cstheme="minorEastAsia"/>
          <w:b/>
          <w:bCs/>
          <w:sz w:val="24"/>
        </w:rPr>
        <w:t>计算公式</w:t>
      </w:r>
      <w:r>
        <w:rPr>
          <w:rFonts w:hint="eastAsia" w:asciiTheme="minorEastAsia" w:hAnsiTheme="minorEastAsia" w:cstheme="minorEastAsia"/>
          <w:b/>
          <w:bCs/>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锅+样</w:t>
      </w:r>
      <w:r>
        <w:rPr>
          <w:rFonts w:hint="eastAsia" w:asciiTheme="minorEastAsia" w:hAnsiTheme="minorEastAsia" w:eastAsiaTheme="minorEastAsia"/>
          <w:sz w:val="24"/>
        </w:rPr>
        <w:t>（</w:t>
      </w:r>
      <w:r>
        <w:rPr>
          <w:rFonts w:hint="eastAsia" w:ascii="Times New Roman" w:hAnsi="Times New Roman" w:cs="宋体"/>
          <w:sz w:val="24"/>
        </w:rPr>
        <w:t>灰化</w:t>
      </w:r>
      <w:r>
        <w:rPr>
          <w:rFonts w:hint="eastAsia" w:asciiTheme="minorEastAsia" w:hAnsiTheme="minorEastAsia" w:eastAsiaTheme="minorEastAsia"/>
          <w:sz w:val="24"/>
        </w:rPr>
        <w:t>后）-W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w:t>
      </w:r>
    </w:p>
    <w:p>
      <w:pPr>
        <w:keepNext w:val="0"/>
        <w:keepLines w:val="0"/>
        <w:pageBreakBefore w:val="0"/>
        <w:widowControl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10" name="直接连接符 10"/>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2336;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meZ9OMBAACqAwAA&#10;DgAAAGRycy9lMm9Eb2MueG1srVNLbhQxEN0j5Q6W90xPGg0JrenJIpOwQTASn32NP92W/JPtTM9c&#10;ggsgsYMVS/a5DeEYlN3NKMAGRelFqex6fq73ury82BtNdiJE5WxLT2dzSoRljivbtfT9u+un55TE&#10;BJaDdla09CAivVidPFkOvhG1653mIhAksbEZfEv7lHxTVZH1wkCcOS8sFqULBhIuQ1fxAAOyG13V&#10;8/nzanCB++CYiBF312ORrgq/lIKlN1JGkYhuKfaWSgwlbnOsVktougC+V2xqAx7QhQFl8dIj1RoS&#10;kJug/qEyigUXnUwz5kzlpFRMFA2o5nT+l5q3PXhRtKA50R9tio9Hy17vNoEojv8O7bFg8B/dffr+&#10;4+OXn7efMd59+0qwgjYNPjaIvrSbMK2i34SseS+DIVIr/6GlKdzkjqFBaWRffD4cfRb7RBhu1nX9&#10;7OwM72NYO68Xi8xfjUT5rA8xvRTOkJy0VCs7csLuVUwj9Dckw7UlQ0tfLOoFMgIOkdSQMDUeZUXb&#10;lX6i04pfK63ziRi67aUOZAd5LMo3tfAHLF+yhtiPuFLKMGh6AfzKcpIOHv2yONk0t2AEp0QLfAg5&#10;K8gESv8PEtVrm6lFGdpJZ/Z8dDlnW8cPxfwqr3AgimnT8OaJu7/G/P4TW/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bPtcAAAAJAQAADwAAAAAAAAABACAAAAA4AAAAZHJzL2Rvd25yZXYueG1s&#10;UEsBAhQAFAAAAAgAh07iQP5nmfTjAQAAqgMAAA4AAAAAAAAAAQAgAAAAPAEAAGRycy9lMm9Eb2Mu&#10;eG1sUEsFBgAAAAAGAAYAWQEAAJE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总灰分%=                                ×100%</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vertAlign w:val="subscript"/>
        </w:rPr>
      </w:pPr>
      <w:r>
        <w:rPr>
          <w:rFonts w:hint="eastAsia" w:asciiTheme="minorEastAsia" w:hAnsiTheme="minorEastAsia" w:eastAsiaTheme="minorEastAsia"/>
          <w:sz w:val="24"/>
        </w:rPr>
        <w:t>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锅+样</w:t>
      </w:r>
      <w:r>
        <w:rPr>
          <w:rFonts w:hint="eastAsia" w:asciiTheme="minorEastAsia" w:hAnsiTheme="minorEastAsia" w:eastAsiaTheme="minorEastAsia"/>
          <w:sz w:val="24"/>
        </w:rPr>
        <w:t>（</w:t>
      </w:r>
      <w:r>
        <w:rPr>
          <w:rFonts w:hint="eastAsia" w:ascii="Times New Roman" w:hAnsi="Times New Roman" w:cs="宋体"/>
          <w:sz w:val="24"/>
        </w:rPr>
        <w:t>灰化</w:t>
      </w:r>
      <w:r>
        <w:rPr>
          <w:rFonts w:hint="eastAsia" w:asciiTheme="minorEastAsia" w:hAnsiTheme="minorEastAsia" w:eastAsiaTheme="minorEastAsia"/>
          <w:sz w:val="24"/>
        </w:rPr>
        <w:t>前）-W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本品9批样品按照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sz w:val="28"/>
          <w:szCs w:val="28"/>
        </w:rPr>
        <w:t>四部附录2302灰分测定法测定</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总灰分区间为6.8~9.2%，平均值为7.9%，参照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叶类药材的总灰分</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sz w:val="28"/>
          <w:szCs w:val="28"/>
        </w:rPr>
        <w:t>将甜叶菊总灰分限度定为不得过11.0%，并载入标准正文。</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b/>
          <w:sz w:val="28"/>
          <w:szCs w:val="28"/>
        </w:rPr>
      </w:pPr>
      <w:r>
        <w:rPr>
          <w:rFonts w:hint="eastAsia" w:ascii="方正书宋_GBK" w:hAnsi="方正书宋_GBK" w:eastAsia="方正书宋_GBK" w:cs="方正书宋_GBK"/>
          <w:b/>
          <w:sz w:val="28"/>
          <w:szCs w:val="28"/>
        </w:rPr>
        <w:t>3 酸不溶性灰分</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10.2所得的灰分，在坩埚中小心加入稀盐酸约10ml，用表面皿覆盖坩埚，置水浴上加热10分钟，表面皿用热水5ml冲洗，洗液并入坩埚中，用无灰滤纸滤过，坩埚内的残渣用水洗于滤纸上，并洗涤至洗液不显氯化物反应为止。滤渣连同滤纸移置同一坩埚中，干燥，炽灼至恒重。根据残渣重量，计算供试品中酸不溶性灰分的含量（％）。</w:t>
      </w:r>
    </w:p>
    <w:p>
      <w:pPr>
        <w:snapToGrid w:val="0"/>
        <w:spacing w:line="360" w:lineRule="auto"/>
        <w:ind w:firstLine="462" w:firstLineChars="192"/>
      </w:pPr>
      <w:r>
        <w:rPr>
          <w:rFonts w:hint="eastAsia" w:asciiTheme="minorEastAsia" w:hAnsiTheme="minorEastAsia" w:eastAsiaTheme="minorEastAsia" w:cstheme="minorEastAsia"/>
          <w:b/>
          <w:bCs/>
          <w:sz w:val="24"/>
        </w:rPr>
        <w:t>计算公式：</w:t>
      </w:r>
    </w:p>
    <w:p>
      <w:pPr>
        <w:keepNext w:val="0"/>
        <w:keepLines w:val="0"/>
        <w:pageBreakBefore w:val="0"/>
        <w:widowControl w:val="0"/>
        <w:kinsoku/>
        <w:wordWrap/>
        <w:overflowPunct/>
        <w:topLinePunct w:val="0"/>
        <w:autoSpaceDE/>
        <w:autoSpaceDN/>
        <w:bidi w:val="0"/>
        <w:adjustRightInd/>
        <w:snapToGrid w:val="0"/>
        <w:spacing w:line="360" w:lineRule="exact"/>
        <w:ind w:firstLine="2400" w:firstLineChars="1000"/>
        <w:textAlignment w:val="auto"/>
        <w:rPr>
          <w:rFonts w:asciiTheme="minorEastAsia" w:hAnsiTheme="minorEastAsia" w:eastAsiaTheme="minorEastAsia"/>
          <w:sz w:val="24"/>
        </w:rPr>
      </w:pPr>
      <w:r>
        <w:rPr>
          <w:rFonts w:hint="eastAsia" w:asciiTheme="minorEastAsia" w:hAnsiTheme="minorEastAsia" w:eastAsiaTheme="minorEastAsia"/>
          <w:sz w:val="24"/>
        </w:rPr>
        <w:t>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锅+样</w:t>
      </w:r>
      <w:r>
        <w:rPr>
          <w:rFonts w:hint="eastAsia" w:asciiTheme="minorEastAsia" w:hAnsiTheme="minorEastAsia" w:eastAsiaTheme="minorEastAsia"/>
          <w:sz w:val="24"/>
        </w:rPr>
        <w:t>（酸不溶性灰分</w:t>
      </w:r>
      <w:r>
        <w:rPr>
          <w:rFonts w:hint="eastAsia" w:ascii="Times New Roman" w:hAnsi="Times New Roman" w:cs="宋体"/>
          <w:sz w:val="24"/>
        </w:rPr>
        <w:t>灰化</w:t>
      </w:r>
      <w:r>
        <w:rPr>
          <w:rFonts w:hint="eastAsia" w:asciiTheme="minorEastAsia" w:hAnsiTheme="minorEastAsia" w:eastAsiaTheme="minorEastAsia"/>
          <w:sz w:val="24"/>
        </w:rPr>
        <w:t>后）-W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1432560</wp:posOffset>
                </wp:positionH>
                <wp:positionV relativeFrom="paragraph">
                  <wp:posOffset>73025</wp:posOffset>
                </wp:positionV>
                <wp:extent cx="2971800" cy="9525"/>
                <wp:effectExtent l="0" t="0" r="0" b="0"/>
                <wp:wrapNone/>
                <wp:docPr id="16" name="直接连接符 16"/>
                <wp:cNvGraphicFramePr/>
                <a:graphic xmlns:a="http://schemas.openxmlformats.org/drawingml/2006/main">
                  <a:graphicData uri="http://schemas.microsoft.com/office/word/2010/wordprocessingShape">
                    <wps:wsp>
                      <wps:cNvCnPr/>
                      <wps:spPr>
                        <a:xfrm flipV="true">
                          <a:off x="0" y="0"/>
                          <a:ext cx="297180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2.8pt;margin-top:5.75pt;height:0.75pt;width:234pt;z-index:251663360;mso-width-relative:page;mso-height-relative:page;" filled="f" stroked="t" coordsize="21600,21600" o:gfxdata="UEsFBgAAAAAAAAAAAAAAAAAAAAAAAFBLAwQKAAAAAACHTuJAAAAAAAAAAAAAAAAABAAAAGRycy9Q&#10;SwMEFAAAAAgAh07iQCu1EG3WAAAACQEAAA8AAABkcnMvZG93bnJldi54bWxNj8FOwzAQRO9I/IO1&#10;SNyonUSNaBqnQgi4ICFRAmcn3iYR8TqK3bT8PcuJHnfmaXam3J3dKBacw+BJQ7JSIJBabwfqNNQf&#10;z3f3IEI0ZM3oCTX8YIBddX1VmsL6E73jso+d4BAKhdHQxzgVUoa2R2fCyk9I7B387Ezkc+6knc2J&#10;w90oU6Vy6cxA/KE3Ez722H7vj07Dw9frU/a2NM6PdtPVn9bV6iXV+vYmUVsQEc/xH4a/+lwdKu7U&#10;+CPZIEYNabrOGWUjWYNgIN9kLDQsZApkVcrLBdUvUEsDBBQAAAAIAIdO4kA6xKVk4AEAAKoDAAAO&#10;AAAAZHJzL2Uyb0RvYy54bWytU81uEzEQvlfiHSzfyW4itbSrbHpoKBcEkSjcJ/7ZteQ/2W42eQle&#10;AIkbnDj23rdpeQzG3iUqcEGIPYw8O58/z/d5vLzcG012IkTlbEvns5oSYZnjynYtfX9z/fyckpjA&#10;ctDOipYeRKSXq2cny8E3YuF6p7kIBElsbAbf0j4l31RVZL0wEGfOC4tF6YKBhGnoKh5gQHajq0Vd&#10;n1WDC9wHx0SM+Hc9Fumq8EspWHorZRSJ6JZib6nEUOI2x2q1hKYL4HvFpjbgH7owoCweeqRaQwJy&#10;G9QfVEax4KKTacacqZyUiomiAdXM69/UvOvBi6IFzYn+aFP8f7TszW4TiOJ4d2eUWDB4R4+f7h4+&#10;fvl+/xnj47evBCto0+Bjg+gruwlTFv0mZM17GQyRWvkPLU3hNncMDUoj++Lz4eiz2CfC8Ofi4sX8&#10;vMbrYFi7OF2cZv5qJMp7fYjplXCG5EVLtbIjJ+xexzRCf0IyXFsyTDyEAQ6R1JCQ3HiUFW1X+olO&#10;K36ttM47Yui2VzqQHeSxKN/Uwi+wfMgaYj/iSinDoOkF8JeWk3Tw6JfFyaa5BSM4JVrgQ8irgkyg&#10;9N8gUb22mVqUoZ10Zs9Hl/Nq6/ihmF/lDAeimDYNb564pzmunz6x1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rtRBt1gAAAAkBAAAPAAAAAAAAAAEAIAAAADgAAABkcnMvZG93bnJldi54bWxQSwEC&#10;FAAUAAAACACHTuJAOsSlZOABAACqAwAADgAAAAAAAAABACAAAAA7AQAAZHJzL2Uyb0RvYy54bWxQ&#10;SwUGAAAAAAYABgBZAQAAj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酸不溶性灰分%=                                         ×100%</w:t>
      </w:r>
    </w:p>
    <w:p>
      <w:pPr>
        <w:keepNext w:val="0"/>
        <w:keepLines w:val="0"/>
        <w:pageBreakBefore w:val="0"/>
        <w:widowControl w:val="0"/>
        <w:kinsoku/>
        <w:wordWrap/>
        <w:overflowPunct/>
        <w:topLinePunct w:val="0"/>
        <w:autoSpaceDE/>
        <w:autoSpaceDN/>
        <w:bidi w:val="0"/>
        <w:adjustRightInd/>
        <w:snapToGrid w:val="0"/>
        <w:spacing w:line="360" w:lineRule="exact"/>
        <w:ind w:firstLine="2880" w:firstLineChars="1200"/>
        <w:textAlignment w:val="auto"/>
        <w:rPr>
          <w:rFonts w:asciiTheme="minorEastAsia" w:hAnsiTheme="minorEastAsia" w:eastAsiaTheme="minorEastAsia"/>
          <w:sz w:val="24"/>
        </w:rPr>
      </w:pPr>
      <w:r>
        <w:rPr>
          <w:rFonts w:hint="eastAsia" w:asciiTheme="minorEastAsia" w:hAnsiTheme="minorEastAsia" w:eastAsiaTheme="minorEastAsia"/>
          <w:sz w:val="24"/>
        </w:rPr>
        <w:t>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锅+样</w:t>
      </w:r>
      <w:r>
        <w:rPr>
          <w:rFonts w:hint="eastAsia" w:asciiTheme="minorEastAsia" w:hAnsiTheme="minorEastAsia" w:eastAsiaTheme="minorEastAsia"/>
          <w:sz w:val="24"/>
        </w:rPr>
        <w:t>（</w:t>
      </w:r>
      <w:r>
        <w:rPr>
          <w:rFonts w:hint="eastAsia" w:ascii="Times New Roman" w:hAnsi="Times New Roman" w:cs="宋体"/>
          <w:sz w:val="24"/>
        </w:rPr>
        <w:t>灰化</w:t>
      </w:r>
      <w:r>
        <w:rPr>
          <w:rFonts w:hint="eastAsia" w:asciiTheme="minorEastAsia" w:hAnsiTheme="minorEastAsia" w:eastAsiaTheme="minorEastAsia"/>
          <w:sz w:val="24"/>
        </w:rPr>
        <w:t>前）-W</w:t>
      </w:r>
      <w:r>
        <w:rPr>
          <w:rFonts w:hint="eastAsia" w:ascii="Times New Roman" w:hAnsi="Times New Roman" w:cs="宋体" w:eastAsiaTheme="minorEastAsia"/>
          <w:sz w:val="24"/>
          <w:vertAlign w:val="subscript"/>
        </w:rPr>
        <w:t>坩</w:t>
      </w:r>
      <w:r>
        <w:rPr>
          <w:rFonts w:hint="eastAsia" w:asciiTheme="minorEastAsia" w:hAnsiTheme="minorEastAsia" w:eastAsiaTheme="minorEastAsia"/>
          <w:sz w:val="24"/>
          <w:vertAlign w:val="subscript"/>
        </w:rPr>
        <w:t>锅</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本品9批样品按照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sz w:val="28"/>
          <w:szCs w:val="28"/>
        </w:rPr>
        <w:t>四部附录2302酸不溶性灰分测定法测定，酸不溶性灰分区间为2.6~3.4%，平均值为3.0%，参照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叶类药材的酸不溶性灰分限度，</w:t>
      </w:r>
      <w:r>
        <w:rPr>
          <w:rFonts w:hint="eastAsia" w:ascii="方正书宋_GBK" w:hAnsi="方正书宋_GBK" w:eastAsia="方正书宋_GBK" w:cs="方正书宋_GBK"/>
          <w:sz w:val="28"/>
          <w:szCs w:val="28"/>
        </w:rPr>
        <w:t>将甜叶菊酸不溶性灰分限度定为不得过4.0%，并载入标准正文。</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【浸出物】</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 w:val="0"/>
          <w:bCs w:val="0"/>
          <w:sz w:val="28"/>
          <w:szCs w:val="28"/>
        </w:rPr>
        <w:t>依据</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四部通则</w:t>
      </w:r>
      <w:r>
        <w:rPr>
          <w:rFonts w:hint="eastAsia" w:ascii="方正书宋_GBK" w:hAnsi="方正书宋_GBK" w:eastAsia="方正书宋_GBK" w:cs="方正书宋_GBK"/>
          <w:kern w:val="0"/>
          <w:sz w:val="28"/>
          <w:szCs w:val="28"/>
        </w:rPr>
        <w:t>2201</w:t>
      </w:r>
      <w:r>
        <w:rPr>
          <w:rFonts w:hint="eastAsia" w:ascii="方正书宋_GBK" w:hAnsi="方正书宋_GBK" w:eastAsia="方正书宋_GBK" w:cs="方正书宋_GBK"/>
          <w:sz w:val="28"/>
          <w:szCs w:val="28"/>
        </w:rPr>
        <w:t>浸出物测定法。</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000000" w:themeColor="text1"/>
          <w:sz w:val="28"/>
          <w:szCs w:val="28"/>
          <w:lang w:eastAsia="zh-CN"/>
          <w14:textFill>
            <w14:solidFill>
              <w14:schemeClr w14:val="tx1"/>
            </w14:solidFill>
          </w14:textFill>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天平（型号：PR124ZH/E</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奥毫斯仪器（常州）有限公司），电热鼓风干燥箱（型号：101-2AB</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生产厂家：天津市泰斯特仪器有限公司）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恒温水浴锅（型号：DZKW-S-6</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生产厂家：北京市永光明医疗仪器有限公司）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
          <w:sz w:val="28"/>
          <w:szCs w:val="28"/>
        </w:rPr>
        <w:t>水溶性浸出物测定法</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冷浸法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供试品约4g，精密称定，置250～300ml的锥形瓶中，精密加水100ml，密塞，冷浸，前6小时内时时振摇，再静置18小时，用干燥滤器迅速滤过，精密量取续滤液20ml，置已干燥至恒重的蒸发皿中，在水浴上蒸干后，于105干燥3小时，置干燥器中冷却30分钟，迅速精密称定重量。除另有规定外，以干燥品计算供试品中水溶性浸出物的含量（％）。</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热浸法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取供试品约2～4g，精密称定，置100～250ml的锥形瓶中，精密加水50～100ml ，密塞，称定重量，静置1小时后，连接回流冷凝管，加热至沸腾，并保持微沸1小时。放冷后，取下锥形瓶，密塞，再称定重量，用水补足减失的重量，摇匀，用干燥滤器滤过，精密量取滤液25ml，置已干燥至恒重的蒸发皿中、在水浴上蒸干后，于105℃干燥3小时，置干燥器中冷却30分钟，迅速籍密称定重量。除另有规定外，以干燥品计算供试品中水溶性浸出物的含量（％）。</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醇溶性浸出物测定法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照水溶性浸出物测定法测定。除另有规定外</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以各品种项下规定浓度的乙醇代替水为溶剂。</w:t>
      </w:r>
    </w:p>
    <w:p>
      <w:pPr>
        <w:snapToGrid w:val="0"/>
        <w:spacing w:line="480" w:lineRule="auto"/>
      </w:pPr>
      <w:r>
        <w:rPr>
          <w:rFonts w:hint="eastAsia" w:asciiTheme="minorEastAsia" w:hAnsiTheme="minorEastAsia" w:eastAsiaTheme="minorEastAsia" w:cstheme="minorEastAsia"/>
          <w:b/>
          <w:bCs/>
          <w:sz w:val="24"/>
        </w:rPr>
        <w:t>计算公式：</w:t>
      </w:r>
    </w:p>
    <w:p>
      <w:pPr>
        <w:spacing w:line="300" w:lineRule="exact"/>
        <w:ind w:firstLine="2040" w:firstLineChars="850"/>
        <w:rPr>
          <w:rFonts w:ascii="宋体" w:hAnsi="宋体"/>
          <w:sz w:val="24"/>
        </w:rPr>
      </w:pPr>
      <w:r>
        <w:rPr>
          <w:rFonts w:hint="eastAsia" w:ascii="宋体" w:hAnsi="宋体"/>
          <w:sz w:val="24"/>
        </w:rPr>
        <w:t>(干燥后重量- 蒸发皿恒重) ×100/25</w:t>
      </w:r>
    </w:p>
    <w:p>
      <w:pPr>
        <w:spacing w:line="300" w:lineRule="exact"/>
        <w:ind w:firstLine="720" w:firstLineChars="300"/>
        <w:rPr>
          <w:rFonts w:ascii="宋体" w:hAnsi="宋体"/>
          <w:color w:val="FF0000"/>
          <w:sz w:val="24"/>
        </w:rPr>
      </w:pPr>
      <w:r>
        <w:rPr>
          <w:rFonts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1176655</wp:posOffset>
                </wp:positionH>
                <wp:positionV relativeFrom="paragraph">
                  <wp:posOffset>86360</wp:posOffset>
                </wp:positionV>
                <wp:extent cx="2715895" cy="2540"/>
                <wp:effectExtent l="0" t="0" r="0" b="0"/>
                <wp:wrapNone/>
                <wp:docPr id="19" name="直接连接符 19"/>
                <wp:cNvGraphicFramePr/>
                <a:graphic xmlns:a="http://schemas.openxmlformats.org/drawingml/2006/main">
                  <a:graphicData uri="http://schemas.microsoft.com/office/word/2010/wordprocessingShape">
                    <wps:wsp>
                      <wps:cNvCnPr>
                        <a:cxnSpLocks noChangeShapeType="true"/>
                      </wps:cNvCnPr>
                      <wps:spPr bwMode="auto">
                        <a:xfrm>
                          <a:off x="0" y="0"/>
                          <a:ext cx="2715895" cy="25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2.65pt;margin-top:6.8pt;height:0.2pt;width:213.85pt;z-index:251664384;mso-width-relative:page;mso-height-relative:page;" filled="f" stroked="t" coordsize="21600,21600" o:gfxdata="UEsFBgAAAAAAAAAAAAAAAAAAAAAAAFBLAwQKAAAAAACHTuJAAAAAAAAAAAAAAAAABAAAAGRycy9Q&#10;SwMEFAAAAAgAh07iQJ9PWHLWAAAACQEAAA8AAABkcnMvZG93bnJldi54bWxNj81Ow0AMhO9IvMPK&#10;SFyqdjcNRFXIpgcgNy60IK5u4iYRWW+a3f7A02NOcPPYo/E3xfriBnWiKfSeLSQLA4q49k3PrYW3&#10;bTVfgQoRucHBM1n4ogDr8vqqwLzxZ36l0ya2SkI45Gihi3HMtQ51Rw7Dwo/Ectv7yWEUObW6mfAs&#10;4W7QS2My7bBn+dDhSI8d1Z+bo7MQqnc6VN+zemY+0tbT8vD08ozW3t4k5gFUpEv8M8MvvqBDKUw7&#10;f+QmqEH06j4VqwxpBkoMWZJKuZ0s7gzostD/G5Q/UEsDBBQAAAAIAIdO4kCbr5GN1QEAAHIDAAAO&#10;AAAAZHJzL2Uyb0RvYy54bWytU82O0zAQviPxDpbvNG1EYBs13UNXy2WBSrs8gGs7iYXtsWy3SV+C&#10;F0DiBieO3PdtWB6DsfvDAjdEDqPYM/PNzPeNF5ej0WQnfVBgGzqbTCmRloNQtmvou7vrZxeUhMis&#10;YBqsbOheBnq5fPpkMbhaltCDFtITBLGhHlxD+xhdXRSB99KwMAEnLTpb8IZFPPquEJ4NiG50UU6n&#10;L4oBvHAeuAwBb68OTrrM+G0reXzbtkFGohuKvcVsfbabZIvlgtWdZ65X/NgG+4cuDFMWi56hrlhk&#10;ZOvVX1BGcQ8B2jjhYApoW8VlngGnmU3/mOa2Z07mWZCc4M40hf8Hy9/s1p4ogdrNKbHMoEYPH799&#10;//D5x/0ntA9fvxD0IE2DCzVGr+zap0H5aG/dDfD3gVhY9cx2Mrd7t3cIEf1WpqTit6x0CA7rbYbX&#10;IDCMbSNk2sbWm4SKhJAxq7M/qyPHSDheli9n1cW8ooSjr6yeZ/EKVp9ynQ/xlQRD0k9DtbKJO1az&#10;3U2IqRdWn0LStYVrpXXWX1syNHRelVVOCKCVSM4UFny3WWlPdixtUP7yYOh5HOZha8WhiLYpT+bl&#10;O1Y+DX5gcQNiv/YndlDY3NtxCdPmPD5nDn89le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09Y&#10;ctYAAAAJAQAADwAAAAAAAAABACAAAAA4AAAAZHJzL2Rvd25yZXYueG1sUEsBAhQAFAAAAAgAh07i&#10;QJuvkY3VAQAAcgMAAA4AAAAAAAAAAQAgAAAAOwEAAGRycy9lMm9Eb2MueG1sUEsFBgAAAAAGAAYA&#10;WQEAAIIFAAAAAA==&#10;">
                <v:fill on="f" focussize="0,0"/>
                <v:stroke color="#000000" joinstyle="round"/>
                <v:imagedata o:title=""/>
                <o:lock v:ext="edit" aspectratio="f"/>
              </v:line>
            </w:pict>
          </mc:Fallback>
        </mc:AlternateContent>
      </w:r>
      <w:r>
        <w:rPr>
          <w:rFonts w:hint="eastAsia" w:ascii="宋体" w:hAnsi="宋体"/>
          <w:sz w:val="24"/>
          <w:lang w:eastAsia="zh-CN"/>
        </w:rPr>
        <w:t>浸出物</w:t>
      </w:r>
      <w:r>
        <w:rPr>
          <w:rFonts w:hint="eastAsia" w:asciiTheme="minorEastAsia" w:hAnsiTheme="minorEastAsia" w:eastAsiaTheme="minorEastAsia"/>
          <w:sz w:val="24"/>
        </w:rPr>
        <w:t>%=</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×100%      </w:t>
      </w:r>
    </w:p>
    <w:p>
      <w:pPr>
        <w:spacing w:line="300" w:lineRule="exact"/>
        <w:ind w:firstLine="2400" w:firstLineChars="1000"/>
        <w:rPr>
          <w:rFonts w:ascii="宋体" w:hAnsi="宋体"/>
          <w:sz w:val="24"/>
        </w:rPr>
      </w:pPr>
      <w:r>
        <w:rPr>
          <w:rFonts w:hint="eastAsia" w:ascii="宋体" w:hAnsi="宋体"/>
          <w:sz w:val="24"/>
        </w:rPr>
        <w:t>供试品重量×(1-水分)</w:t>
      </w:r>
    </w:p>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kern w:val="0"/>
          <w:sz w:val="28"/>
          <w:szCs w:val="28"/>
          <w:lang w:eastAsia="zh-CN"/>
        </w:rPr>
      </w:pPr>
      <w:r>
        <w:rPr>
          <w:rFonts w:hint="eastAsia" w:ascii="方正书宋_GBK" w:hAnsi="方正书宋_GBK" w:eastAsia="方正书宋_GBK" w:cs="方正书宋_GBK"/>
          <w:kern w:val="0"/>
          <w:sz w:val="28"/>
          <w:szCs w:val="28"/>
        </w:rPr>
        <w:t>不同的溶剂试验摸索</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称取一批样品粗粉8份，每份2g，分别以水、稀乙醇、70%乙醇及乙醇，依据</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通则2201）项下的热浸法、冷浸法进行测定</w:t>
      </w:r>
      <w:r>
        <w:rPr>
          <w:rFonts w:hint="eastAsia" w:ascii="方正书宋_GBK" w:hAnsi="方正书宋_GBK" w:eastAsia="方正书宋_GBK" w:cs="方正书宋_GBK"/>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方正书宋_GBK" w:hAnsi="方正书宋_GBK" w:eastAsia="方正书宋_GBK" w:cs="方正书宋_GBK"/>
          <w:kern w:val="0"/>
          <w:sz w:val="28"/>
          <w:szCs w:val="28"/>
        </w:rPr>
      </w:pPr>
      <w:r>
        <w:rPr>
          <w:rFonts w:hint="eastAsia" w:asciiTheme="majorEastAsia" w:hAnsiTheme="majorEastAsia" w:eastAsiaTheme="majorEastAsia" w:cstheme="majorEastAsia"/>
          <w:kern w:val="0"/>
          <w:sz w:val="24"/>
        </w:rPr>
        <w:t xml:space="preserve"> </w:t>
      </w:r>
      <w:r>
        <w:rPr>
          <w:rFonts w:hint="eastAsia" w:ascii="方正书宋_GBK" w:hAnsi="方正书宋_GBK" w:eastAsia="方正书宋_GBK" w:cs="方正书宋_GBK"/>
          <w:kern w:val="0"/>
          <w:sz w:val="28"/>
          <w:szCs w:val="28"/>
        </w:rPr>
        <w:t>根据测定结果，70%乙醇热浸法浸出物含量最高，同时，甜叶菊的主要有效成分为水溶性既醇溶性成分，确定浸出物的提取溶剂为70%乙醇，测定方法采用热浸法</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并对9批甜叶菊样品进行了浸出物的测定，测定结果如下：</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浸出物测定结果在</w:t>
      </w:r>
      <w:r>
        <w:rPr>
          <w:rFonts w:hint="eastAsia" w:ascii="方正书宋_GBK" w:hAnsi="方正书宋_GBK" w:eastAsia="方正书宋_GBK" w:cs="方正书宋_GBK"/>
          <w:color w:val="000000" w:themeColor="text1"/>
          <w:kern w:val="0"/>
          <w:sz w:val="28"/>
          <w:szCs w:val="28"/>
          <w14:textFill>
            <w14:solidFill>
              <w14:schemeClr w14:val="tx1"/>
            </w14:solidFill>
          </w14:textFill>
        </w:rPr>
        <w:t>38.7%～46.2%，平均值为42.5%。根</w:t>
      </w:r>
      <w:r>
        <w:rPr>
          <w:rFonts w:hint="eastAsia" w:ascii="方正书宋_GBK" w:hAnsi="方正书宋_GBK" w:eastAsia="方正书宋_GBK" w:cs="方正书宋_GBK"/>
          <w:kern w:val="0"/>
          <w:sz w:val="28"/>
          <w:szCs w:val="28"/>
        </w:rPr>
        <w:t>据测定结果，并结合样品与实际生产的具体情况，将42.5%调整下浮百分之二十，即规定本品浸出物限度为不得少于30.0%，并载入标准正文。</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b/>
          <w:bCs/>
          <w:kern w:val="0"/>
          <w:sz w:val="28"/>
          <w:szCs w:val="28"/>
        </w:rPr>
      </w:pPr>
      <w:r>
        <w:rPr>
          <w:rFonts w:hint="eastAsia" w:ascii="文泉驿微米黑" w:hAnsi="文泉驿微米黑" w:eastAsia="文泉驿微米黑" w:cs="文泉驿微米黑"/>
          <w:b/>
          <w:bCs/>
          <w:kern w:val="0"/>
          <w:sz w:val="28"/>
          <w:szCs w:val="28"/>
        </w:rPr>
        <w:t>【</w:t>
      </w:r>
      <w:r>
        <w:rPr>
          <w:rFonts w:hint="eastAsia" w:ascii="方正书宋_GBK" w:hAnsi="方正书宋_GBK" w:eastAsia="方正书宋_GBK" w:cs="方正书宋_GBK"/>
          <w:b/>
          <w:bCs/>
          <w:kern w:val="0"/>
          <w:sz w:val="28"/>
          <w:szCs w:val="28"/>
        </w:rPr>
        <w:t>安全性试验研究</w:t>
      </w:r>
      <w:r>
        <w:rPr>
          <w:rFonts w:hint="eastAsia" w:ascii="文泉驿微米黑" w:hAnsi="文泉驿微米黑" w:eastAsia="文泉驿微米黑" w:cs="文泉驿微米黑"/>
          <w:b/>
          <w:bCs/>
          <w:kern w:val="0"/>
          <w:sz w:val="28"/>
          <w:szCs w:val="28"/>
        </w:rPr>
        <w:t>】</w:t>
      </w:r>
    </w:p>
    <w:p>
      <w:pPr>
        <w:keepNext w:val="0"/>
        <w:keepLines w:val="0"/>
        <w:pageBreakBefore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 xml:space="preserve">1 </w:t>
      </w:r>
      <w:r>
        <w:rPr>
          <w:rFonts w:hint="eastAsia" w:ascii="方正书宋_GBK" w:hAnsi="方正书宋_GBK" w:eastAsia="方正书宋_GBK" w:cs="方正书宋_GBK"/>
          <w:b/>
          <w:sz w:val="28"/>
          <w:szCs w:val="28"/>
        </w:rPr>
        <w:t>二氧化硫残留量测定</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 w:val="0"/>
          <w:bCs w:val="0"/>
          <w:sz w:val="28"/>
          <w:szCs w:val="28"/>
        </w:rPr>
        <w:t>依据</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四部通则</w:t>
      </w:r>
      <w:r>
        <w:rPr>
          <w:rFonts w:hint="eastAsia" w:ascii="方正书宋_GBK" w:hAnsi="方正书宋_GBK" w:eastAsia="方正书宋_GBK" w:cs="方正书宋_GBK"/>
          <w:kern w:val="0"/>
          <w:sz w:val="28"/>
          <w:szCs w:val="28"/>
        </w:rPr>
        <w:t>2331</w:t>
      </w:r>
      <w:r>
        <w:rPr>
          <w:rFonts w:hint="eastAsia" w:ascii="方正书宋_GBK" w:hAnsi="方正书宋_GBK" w:eastAsia="方正书宋_GBK" w:cs="方正书宋_GBK"/>
          <w:b w:val="0"/>
          <w:bCs/>
          <w:sz w:val="28"/>
          <w:szCs w:val="28"/>
        </w:rPr>
        <w:t>二</w:t>
      </w:r>
      <w:r>
        <w:rPr>
          <w:rFonts w:hint="eastAsia" w:ascii="方正书宋_GBK" w:hAnsi="方正书宋_GBK" w:eastAsia="方正书宋_GBK" w:cs="方正书宋_GBK"/>
          <w:sz w:val="28"/>
          <w:szCs w:val="28"/>
        </w:rPr>
        <w:t>氧化硫残留量测定法测定。</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w:t>
      </w:r>
      <w:r>
        <w:rPr>
          <w:rFonts w:hint="eastAsia" w:ascii="方正书宋_GBK" w:hAnsi="方正书宋_GBK" w:eastAsia="方正书宋_GBK" w:cs="方正书宋_GBK"/>
          <w:sz w:val="28"/>
          <w:szCs w:val="28"/>
        </w:rPr>
        <w:t>成细粉，混合均匀。</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电热套（型号：98-1-BN</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生产厂家：天津市泰斯特仪器有限公司）。</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本方法系将中药材及饮片以蒸馏法进行处理</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经硫黄熏蒸处理过的药材或饮片样品中的亚硫酸盐系列物质加酸处理后转化为二氧化硫后，随氮气流带入到含有双氧水的吸收瓶中，双氧水将其氧化为硫酸根离子，采用酸碱滴定法测定，计算药材及饮片中的二氧化硫残留量。　　</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仪器装置</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蒸馏及导出设备，见</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中国药典</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lang w:val="en-US" w:eastAsia="zh-CN"/>
        </w:rPr>
        <w:t>2025年版</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2331 二氧化硫残留量测定法。　</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Times New Roman" w:hAnsi="Times New Roman" w:cs="宋体"/>
          <w:sz w:val="24"/>
        </w:rPr>
      </w:pPr>
      <w:r>
        <w:rPr>
          <w:rFonts w:hint="eastAsia" w:ascii="方正书宋_GBK" w:hAnsi="方正书宋_GBK" w:eastAsia="方正书宋_GBK" w:cs="方正书宋_GBK"/>
          <w:b/>
          <w:bCs/>
          <w:sz w:val="28"/>
          <w:szCs w:val="28"/>
        </w:rPr>
        <w:t>测定法</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取药材或饮片细粉约10g</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如二氧化硫残留量较高，超过1000mg/</w:t>
      </w:r>
      <w:r>
        <w:rPr>
          <w:rFonts w:hint="eastAsia" w:ascii="方正书宋_GBK" w:hAnsi="方正书宋_GBK" w:eastAsia="方正书宋_GBK" w:cs="方正书宋_GBK"/>
          <w:sz w:val="28"/>
          <w:szCs w:val="28"/>
          <w:lang w:val="en-US" w:eastAsia="zh-CN"/>
        </w:rPr>
        <w:t>K</w:t>
      </w:r>
      <w:r>
        <w:rPr>
          <w:rFonts w:hint="eastAsia" w:ascii="方正书宋_GBK" w:hAnsi="方正书宋_GBK" w:eastAsia="方正书宋_GBK" w:cs="方正书宋_GBK"/>
          <w:sz w:val="28"/>
          <w:szCs w:val="28"/>
        </w:rPr>
        <w:t>g，可适当减少取样量，但应不少于5g</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，精密称定，置两颈圆底烧瓶中，加水300~400ml。打开回流冷凝管开关给水，将冷凝管的上端E口处连接一橡胶导气管置于100ml锥形瓶底部。锥形瓶内加入3%过氧化氢溶液50ml作为吸收液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橡胶导气管的末端应在吸收液液面以下</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。使用前，在吸收液中加入3滴甲基红乙醇溶液指示剂</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2.5mg/ml</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，并用0.01mol/L氢氧化钠滴定液滴定至黄色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即终点；如果超过终点，则应舍弃该吸收溶液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。开通氮气，使用流量计调节气体流量至约0.2</w:t>
      </w:r>
      <w:r>
        <w:rPr>
          <w:rFonts w:hint="eastAsia" w:ascii="方正书宋_GBK" w:hAnsi="方正书宋_GBK" w:eastAsia="方正书宋_GBK" w:cs="方正书宋_GBK"/>
          <w:sz w:val="28"/>
          <w:szCs w:val="28"/>
          <w:lang w:val="en-US" w:eastAsia="zh-CN"/>
        </w:rPr>
        <w:t>l</w:t>
      </w:r>
      <w:r>
        <w:rPr>
          <w:rFonts w:hint="eastAsia" w:ascii="方正书宋_GBK" w:hAnsi="方正书宋_GBK" w:eastAsia="方正书宋_GBK" w:cs="方正书宋_GBK"/>
          <w:sz w:val="28"/>
          <w:szCs w:val="28"/>
        </w:rPr>
        <w:t>/min</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打开分液漏斗C的活塞，使盐酸溶液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6mol/L</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10ml流入蒸馏瓶，立即加热两颈烧瓶内的溶液至沸，并保持微沸；烧瓶内的水沸腾1.5小时后，停止加热。吸收液放冷后，置于磁力搅拌器上不断搅拌，用氢氧化钠滴定液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0.01mol/L</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滴定，至黄色持续时间20秒不褪，并将滴定的结果用空白实验校正。</w:t>
      </w:r>
      <w:r>
        <w:rPr>
          <w:rFonts w:hint="eastAsia" w:ascii="Times New Roman" w:hAnsi="Times New Roman" w:cs="宋体"/>
          <w:sz w:val="24"/>
        </w:rPr>
        <w:t>　　</w:t>
      </w:r>
    </w:p>
    <w:p>
      <w:pPr>
        <w:keepNext w:val="0"/>
        <w:keepLines w:val="0"/>
        <w:pageBreakBefore w:val="0"/>
        <w:kinsoku/>
        <w:wordWrap/>
        <w:overflowPunct/>
        <w:topLinePunct w:val="0"/>
        <w:autoSpaceDE/>
        <w:autoSpaceDN/>
        <w:bidi w:val="0"/>
        <w:adjustRightInd/>
        <w:snapToGrid w:val="0"/>
        <w:spacing w:line="480" w:lineRule="exact"/>
        <w:ind w:firstLine="481" w:firstLineChars="200"/>
        <w:textAlignment w:val="auto"/>
        <w:rPr>
          <w:rFonts w:hint="eastAsia" w:ascii="Times New Roman" w:hAnsi="Times New Roman" w:cs="宋体"/>
          <w:sz w:val="24"/>
        </w:rPr>
      </w:pPr>
      <w:r>
        <w:rPr>
          <w:rFonts w:hint="eastAsia" w:ascii="Times New Roman" w:hAnsi="Times New Roman" w:cs="宋体"/>
          <w:b/>
          <w:sz w:val="24"/>
        </w:rPr>
        <w:t>计算公式：</w:t>
      </w:r>
      <w:r>
        <w:rPr>
          <w:rFonts w:hint="eastAsia" w:ascii="Times New Roman" w:hAnsi="Times New Roman" w:cs="宋体"/>
          <w:sz w:val="24"/>
        </w:rPr>
        <w:t>　　</w:t>
      </w:r>
    </w:p>
    <w:p>
      <w:pPr>
        <w:keepNext w:val="0"/>
        <w:keepLines w:val="0"/>
        <w:pageBreakBefore w:val="0"/>
        <w:widowControl w:val="0"/>
        <w:kinsoku/>
        <w:wordWrap/>
        <w:overflowPunct/>
        <w:topLinePunct w:val="0"/>
        <w:autoSpaceDE/>
        <w:autoSpaceDN/>
        <w:bidi w:val="0"/>
        <w:adjustRightInd/>
        <w:snapToGrid w:val="0"/>
        <w:spacing w:line="320" w:lineRule="exact"/>
        <w:ind w:firstLine="1880" w:firstLineChars="892"/>
        <w:textAlignment w:val="auto"/>
        <w:rPr>
          <w:rFonts w:hint="eastAsia" w:ascii="方正书宋_GBK" w:hAnsi="方正书宋_GBK" w:eastAsia="方正书宋_GBK" w:cs="方正书宋_GBK"/>
          <w:b/>
          <w:bCs/>
          <w:sz w:val="21"/>
          <w:szCs w:val="21"/>
          <w:vertAlign w:val="superscript"/>
          <w:lang w:val="en-US" w:eastAsia="zh-CN"/>
        </w:rPr>
      </w:pPr>
      <w:r>
        <w:rPr>
          <w:rFonts w:hint="eastAsia" w:ascii="方正书宋_GBK" w:hAnsi="方正书宋_GBK" w:eastAsia="方正书宋_GBK" w:cs="方正书宋_GBK"/>
          <w:b/>
          <w:bCs/>
          <w:sz w:val="21"/>
          <w:szCs w:val="21"/>
          <w:lang w:val="en-US" w:eastAsia="zh-CN"/>
        </w:rPr>
        <w:t xml:space="preserve">                       （A－B）×C×0.32×10</w:t>
      </w:r>
      <w:r>
        <w:rPr>
          <w:rFonts w:hint="eastAsia" w:ascii="方正书宋_GBK" w:hAnsi="方正书宋_GBK" w:eastAsia="方正书宋_GBK" w:cs="方正书宋_GBK"/>
          <w:b/>
          <w:bCs/>
          <w:sz w:val="21"/>
          <w:szCs w:val="21"/>
          <w:vertAlign w:val="superscript"/>
          <w:lang w:val="en-US" w:eastAsia="zh-CN"/>
        </w:rPr>
        <w:t>6</w:t>
      </w:r>
    </w:p>
    <w:p>
      <w:pPr>
        <w:keepNext w:val="0"/>
        <w:keepLines w:val="0"/>
        <w:pageBreakBefore w:val="0"/>
        <w:widowControl w:val="0"/>
        <w:kinsoku/>
        <w:wordWrap/>
        <w:overflowPunct/>
        <w:topLinePunct w:val="0"/>
        <w:autoSpaceDE/>
        <w:autoSpaceDN/>
        <w:bidi w:val="0"/>
        <w:adjustRightInd/>
        <w:snapToGrid w:val="0"/>
        <w:spacing w:line="320" w:lineRule="exact"/>
        <w:ind w:firstLine="840" w:firstLineChars="4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lang w:val="en-US"/>
        </w:rPr>
        <mc:AlternateContent>
          <mc:Choice Requires="wps">
            <w:drawing>
              <wp:anchor distT="0" distB="0" distL="114300" distR="114300" simplePos="0" relativeHeight="251700224" behindDoc="0" locked="0" layoutInCell="1" allowOverlap="1">
                <wp:simplePos x="0" y="0"/>
                <wp:positionH relativeFrom="column">
                  <wp:posOffset>2752090</wp:posOffset>
                </wp:positionH>
                <wp:positionV relativeFrom="paragraph">
                  <wp:posOffset>120015</wp:posOffset>
                </wp:positionV>
                <wp:extent cx="1868170" cy="6350"/>
                <wp:effectExtent l="0" t="0" r="0" b="0"/>
                <wp:wrapNone/>
                <wp:docPr id="4" name="直接连接符 4"/>
                <wp:cNvGraphicFramePr/>
                <a:graphic xmlns:a="http://schemas.openxmlformats.org/drawingml/2006/main">
                  <a:graphicData uri="http://schemas.microsoft.com/office/word/2010/wordprocessingShape">
                    <wps:wsp>
                      <wps:cNvCnPr/>
                      <wps:spPr>
                        <a:xfrm flipV="true">
                          <a:off x="0" y="0"/>
                          <a:ext cx="1868170" cy="63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16.7pt;margin-top:9.45pt;height:0.5pt;width:147.1pt;z-index:251700224;mso-width-relative:page;mso-height-relative:page;" filled="f" stroked="t" coordsize="21600,21600" o:gfxdata="UEsFBgAAAAAAAAAAAAAAAAAAAAAAAFBLAwQKAAAAAACHTuJAAAAAAAAAAAAAAAAABAAAAGRycy9Q&#10;SwMEFAAAAAgAh07iQMBJ6znXAAAACQEAAA8AAABkcnMvZG93bnJldi54bWxNj8FOwzAMhu9IvENk&#10;JG4sWTtta2k6IQRcJiExCue0MW1F41RN1o23xzvB0f4//f5c7M5uEDNOofekYblQIJAab3tqNVTv&#10;z3dbECEasmbwhBp+MMCuvL4qTG79id5wPsRWcAmF3GjoYhxzKUPToTNh4Uckzr785EzkcWqlncyJ&#10;y90gE6XW0pme+EJnRnzssPk+HJ2Gh8/9U/o6184PNmurD+sq9ZJofXuzVPcgIp7jHwwXfVaHkp1q&#10;fyQbxKBhlaYrRjnYZiAY2CSbNYiaF1kGsizk/w/KX1BLAwQUAAAACACHTuJAS8cb/eYBAACoAwAA&#10;DgAAAGRycy9lMm9Eb2MueG1srVPNbhMxEL4j8Q6W72ST0ISwyqaHhnJBEAna+8Q/u5b8J9vNJi/B&#10;CyBxgxPH3nkbymMw9oaowKWq2MNoZmf8zXyfx8vzvdFkJ0JUzjZ0MhpTIixzXNm2oVcfLp8tKIkJ&#10;LAftrGjoQUR6vnr6ZNn7Wkxd5zQXgSCIjXXvG9ql5OuqiqwTBuLIeWExKV0wkDAMbcUD9IhudDUd&#10;j+dV7wL3wTERI/5dD0m6KvhSCpbeSRlFIrqhOFsqNhS7zbZaLaFuA/hOseMY8IgpDCiLTU9Qa0hA&#10;boL6B8ooFlx0Mo2YM5WTUjFROCCbyfgvNu878KJwQXGiP8kU/x8se7vbBKJ4Q88osWDwiu4+3f74&#10;+OXn989o7759JWdZpN7HGmsv7CYco+g3ITPey2CI1MpfNzSFmzwv1EiM7IvKh5PKYp8Iw5+TxXwx&#10;eYGXwTA3fz4rl1ANQPmsDzG9Fs6Q7DRUKztgwu5NTNgcS3+X5HJtSd/Ql7PpDBEBV0hqSOgaj6Si&#10;bcs80WnFL5XW+UQM7fZCB7KDvBTlyxQR94+y3GQNsRvqSmpYl04Af2U5SQePclnca5pHMIJTogU+&#10;g+whINQJlH5IJbbWNh8QZWWPPLPmg8rZ2zp+KOJXOcJ1KBMfVzfv2/0Y/fsPb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wEnrOdcAAAAJAQAADwAAAAAAAAABACAAAAA4AAAAZHJzL2Rvd25yZXYu&#10;eG1sUEsBAhQAFAAAAAgAh07iQEvHG/3mAQAAqAMAAA4AAAAAAAAAAQAgAAAAPAEAAGRycy9lMm9E&#10;b2MueG1sUEsFBgAAAAAGAAYAWQEAAJQFA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lang w:val="en-US" w:eastAsia="zh-CN"/>
        </w:rPr>
        <w:t>供试品</w:t>
      </w:r>
      <w:r>
        <w:rPr>
          <w:rFonts w:hint="eastAsia" w:ascii="方正书宋_GBK" w:hAnsi="方正书宋_GBK" w:eastAsia="方正书宋_GBK" w:cs="方正书宋_GBK"/>
          <w:sz w:val="21"/>
          <w:szCs w:val="21"/>
          <w:lang w:eastAsia="zh-CN"/>
        </w:rPr>
        <w:t>中二氧化硫残留量（</w:t>
      </w:r>
      <w:r>
        <w:rPr>
          <w:rFonts w:hint="eastAsia" w:ascii="方正书宋_GBK" w:hAnsi="方正书宋_GBK" w:eastAsia="方正书宋_GBK" w:cs="方正书宋_GBK"/>
          <w:sz w:val="21"/>
          <w:szCs w:val="21"/>
          <w:lang w:val="en-US" w:eastAsia="zh-CN"/>
        </w:rPr>
        <w:t>mg/kg</w:t>
      </w:r>
      <w:r>
        <w:rPr>
          <w:rFonts w:hint="eastAsia" w:ascii="方正书宋_GBK" w:hAnsi="方正书宋_GBK" w:eastAsia="方正书宋_GBK" w:cs="方正书宋_GBK"/>
          <w:sz w:val="21"/>
          <w:szCs w:val="21"/>
          <w:lang w:eastAsia="zh-CN"/>
        </w:rPr>
        <w:t>）</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firstLine="5460" w:firstLineChars="26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W</w:t>
      </w:r>
    </w:p>
    <w:p>
      <w:pPr>
        <w:keepNext w:val="0"/>
        <w:keepLines w:val="0"/>
        <w:pageBreakBefore w:val="0"/>
        <w:widowControl w:val="0"/>
        <w:kinsoku/>
        <w:wordWrap/>
        <w:overflowPunct/>
        <w:topLinePunct w:val="0"/>
        <w:autoSpaceDE/>
        <w:autoSpaceDN/>
        <w:bidi w:val="0"/>
        <w:adjustRightInd/>
        <w:snapToGrid w:val="0"/>
        <w:spacing w:line="360" w:lineRule="exact"/>
        <w:ind w:firstLine="840" w:firstLineChars="4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式中 A为供试品溶液消耗氢氧化钠滴定液的体积（ml）；　</w:t>
      </w:r>
    </w:p>
    <w:p>
      <w:pPr>
        <w:keepNext w:val="0"/>
        <w:keepLines w:val="0"/>
        <w:pageBreakBefore w:val="0"/>
        <w:widowControl w:val="0"/>
        <w:kinsoku/>
        <w:wordWrap/>
        <w:overflowPunct/>
        <w:topLinePunct w:val="0"/>
        <w:autoSpaceDE/>
        <w:autoSpaceDN/>
        <w:bidi w:val="0"/>
        <w:adjustRightInd/>
        <w:snapToGrid w:val="0"/>
        <w:spacing w:line="360" w:lineRule="exact"/>
        <w:ind w:firstLine="0" w:firstLineChars="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B为空白消耗氢氧化钠滴定液的体积（ml）；　</w:t>
      </w:r>
    </w:p>
    <w:p>
      <w:pPr>
        <w:keepNext w:val="0"/>
        <w:keepLines w:val="0"/>
        <w:pageBreakBefore w:val="0"/>
        <w:widowControl w:val="0"/>
        <w:kinsoku/>
        <w:wordWrap/>
        <w:overflowPunct/>
        <w:topLinePunct w:val="0"/>
        <w:autoSpaceDE/>
        <w:autoSpaceDN/>
        <w:bidi w:val="0"/>
        <w:adjustRightInd/>
        <w:snapToGrid w:val="0"/>
        <w:spacing w:line="360" w:lineRule="exact"/>
        <w:ind w:firstLine="0" w:firstLineChars="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C为氢氧化钠滴定液摩尔浓度（mol/L）；　</w:t>
      </w:r>
    </w:p>
    <w:p>
      <w:pPr>
        <w:keepNext w:val="0"/>
        <w:keepLines w:val="0"/>
        <w:pageBreakBefore w:val="0"/>
        <w:widowControl w:val="0"/>
        <w:kinsoku/>
        <w:wordWrap/>
        <w:overflowPunct/>
        <w:topLinePunct w:val="0"/>
        <w:autoSpaceDE/>
        <w:autoSpaceDN/>
        <w:bidi w:val="0"/>
        <w:adjustRightInd/>
        <w:snapToGrid w:val="0"/>
        <w:spacing w:line="360" w:lineRule="exact"/>
        <w:ind w:firstLine="0" w:firstLineChars="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0.032为1ml氢氧化钠滴定液</w:t>
      </w:r>
      <w:r>
        <w:rPr>
          <w:rFonts w:hint="eastAsia" w:ascii="方正书宋_GBK" w:hAnsi="方正书宋_GBK" w:eastAsia="方正书宋_GBK" w:cs="方正书宋_GBK"/>
          <w:sz w:val="21"/>
          <w:szCs w:val="21"/>
          <w:lang w:eastAsia="zh-CN"/>
        </w:rPr>
        <w:t>（</w:t>
      </w:r>
      <w:r>
        <w:rPr>
          <w:rFonts w:hint="eastAsia" w:ascii="方正书宋_GBK" w:hAnsi="方正书宋_GBK" w:eastAsia="方正书宋_GBK" w:cs="方正书宋_GBK"/>
          <w:sz w:val="21"/>
          <w:szCs w:val="21"/>
        </w:rPr>
        <w:t>1mol/L</w:t>
      </w:r>
      <w:r>
        <w:rPr>
          <w:rFonts w:hint="eastAsia" w:ascii="方正书宋_GBK" w:hAnsi="方正书宋_GBK" w:eastAsia="方正书宋_GBK" w:cs="方正书宋_GBK"/>
          <w:sz w:val="21"/>
          <w:szCs w:val="21"/>
          <w:lang w:eastAsia="zh-CN"/>
        </w:rPr>
        <w:t>）</w:t>
      </w:r>
      <w:r>
        <w:rPr>
          <w:rFonts w:hint="eastAsia" w:ascii="方正书宋_GBK" w:hAnsi="方正书宋_GBK" w:eastAsia="方正书宋_GBK" w:cs="方正书宋_GBK"/>
          <w:sz w:val="21"/>
          <w:szCs w:val="21"/>
        </w:rPr>
        <w:t>相当的二氧化硫的质量（g）；</w:t>
      </w:r>
    </w:p>
    <w:p>
      <w:pPr>
        <w:keepNext w:val="0"/>
        <w:keepLines w:val="0"/>
        <w:pageBreakBefore w:val="0"/>
        <w:widowControl w:val="0"/>
        <w:kinsoku/>
        <w:wordWrap/>
        <w:overflowPunct/>
        <w:topLinePunct w:val="0"/>
        <w:autoSpaceDE/>
        <w:autoSpaceDN/>
        <w:bidi w:val="0"/>
        <w:adjustRightInd/>
        <w:snapToGrid w:val="0"/>
        <w:spacing w:line="360" w:lineRule="exact"/>
        <w:ind w:firstLine="0" w:firstLineChars="0"/>
        <w:textAlignment w:val="auto"/>
        <w:rPr>
          <w:rFonts w:hint="eastAsia" w:ascii="方正书宋_GBK" w:hAnsi="方正书宋_GBK" w:eastAsia="方正书宋_GBK" w:cs="方正书宋_GBK"/>
          <w:b/>
          <w:sz w:val="21"/>
          <w:szCs w:val="21"/>
        </w:rPr>
      </w:pPr>
      <w:r>
        <w:rPr>
          <w:rFonts w:hint="eastAsia" w:ascii="方正书宋_GBK" w:hAnsi="方正书宋_GBK" w:eastAsia="方正书宋_GBK" w:cs="方正书宋_GBK"/>
          <w:sz w:val="21"/>
          <w:szCs w:val="21"/>
        </w:rPr>
        <w:t>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W为供试品的重量（g）。　</w:t>
      </w:r>
    </w:p>
    <w:p>
      <w:pPr>
        <w:snapToGrid w:val="0"/>
        <w:spacing w:line="480" w:lineRule="auto"/>
        <w:ind w:firstLine="540" w:firstLineChars="225"/>
        <w:rPr>
          <w:rFonts w:hint="eastAsia" w:asciiTheme="majorEastAsia" w:hAnsiTheme="majorEastAsia" w:eastAsiaTheme="majorEastAsia" w:cstheme="majorEastAsia"/>
          <w:kern w:val="0"/>
          <w:sz w:val="24"/>
        </w:rPr>
      </w:pP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kern w:val="0"/>
          <w:sz w:val="28"/>
          <w:szCs w:val="28"/>
        </w:rPr>
        <w:t>根据测定结果，同时参考</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一部中药材（饮片）二氧化硫指标，检测甜叶菊饮片的二氧化硫，检测结果均未超过150mg/kg，</w:t>
      </w:r>
      <w:r>
        <w:rPr>
          <w:rFonts w:hint="eastAsia" w:ascii="方正书宋_GBK" w:hAnsi="方正书宋_GBK" w:eastAsia="方正书宋_GBK" w:cs="方正书宋_GBK"/>
          <w:sz w:val="28"/>
          <w:szCs w:val="28"/>
        </w:rPr>
        <w:t>认为该项目不影响饮片的安全性，但按照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一部饮片项下的要求</w:t>
      </w:r>
      <w:r>
        <w:rPr>
          <w:rFonts w:hint="eastAsia" w:ascii="方正书宋_GBK" w:hAnsi="方正书宋_GBK" w:eastAsia="方正书宋_GBK" w:cs="方正书宋_GBK"/>
          <w:sz w:val="28"/>
          <w:szCs w:val="28"/>
        </w:rPr>
        <w:t>，</w:t>
      </w:r>
      <w:r>
        <w:rPr>
          <w:rFonts w:hint="eastAsia" w:ascii="方正书宋_GBK" w:hAnsi="方正书宋_GBK" w:eastAsia="方正书宋_GBK" w:cs="方正书宋_GBK"/>
          <w:kern w:val="0"/>
          <w:sz w:val="28"/>
          <w:szCs w:val="28"/>
        </w:rPr>
        <w:t>二氧化硫为必检项目，</w:t>
      </w:r>
      <w:r>
        <w:rPr>
          <w:rFonts w:hint="eastAsia" w:ascii="方正书宋_GBK" w:hAnsi="方正书宋_GBK" w:eastAsia="方正书宋_GBK" w:cs="方正书宋_GBK"/>
          <w:sz w:val="28"/>
          <w:szCs w:val="28"/>
        </w:rPr>
        <w:t>因此，将此项目载入标准正文。</w:t>
      </w:r>
    </w:p>
    <w:p>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color w:val="333333"/>
          <w:sz w:val="28"/>
          <w:szCs w:val="28"/>
        </w:rPr>
        <w:t xml:space="preserve">2 </w:t>
      </w:r>
      <w:r>
        <w:rPr>
          <w:rFonts w:hint="eastAsia" w:ascii="方正书宋_GBK" w:hAnsi="方正书宋_GBK" w:eastAsia="方正书宋_GBK" w:cs="方正书宋_GBK"/>
          <w:b/>
          <w:bCs/>
          <w:sz w:val="28"/>
          <w:szCs w:val="28"/>
        </w:rPr>
        <w:t>黄曲霉毒素</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 w:val="0"/>
          <w:bCs w:val="0"/>
          <w:sz w:val="28"/>
          <w:szCs w:val="28"/>
          <w:lang w:eastAsia="zh-CN"/>
        </w:rPr>
        <w:t>按</w:t>
      </w:r>
      <w:r>
        <w:rPr>
          <w:rFonts w:hint="eastAsia" w:ascii="方正书宋_GBK" w:hAnsi="方正书宋_GBK" w:eastAsia="方正书宋_GBK" w:cs="方正书宋_GBK"/>
          <w:sz w:val="28"/>
          <w:szCs w:val="28"/>
        </w:rPr>
        <w:t>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通则2351黄曲霉毒素测定法测定。</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生产厂家：奥毫斯仪器（常州）有限公司），高效液相色谱仪（型号：荧光检测器RF-20A</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生产厂家：岛津仪器（苏州）有限公司）</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bookmarkStart w:id="15" w:name="bookmark21"/>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色谱条件与系统适用性试验以十八烷基硅烷键合硅胶为填充剂；以甲醇-乙腈-水（40:18</w:t>
      </w:r>
      <w:r>
        <w:rPr>
          <w:rFonts w:hint="eastAsia" w:ascii="方正书宋_GBK" w:hAnsi="方正书宋_GBK" w:eastAsia="方正书宋_GBK" w:cs="方正书宋_GBK"/>
          <w:bCs/>
          <w:sz w:val="28"/>
          <w:szCs w:val="28"/>
          <w:lang w:val="en-US" w:eastAsia="zh-CN"/>
        </w:rPr>
        <w:t>:</w:t>
      </w:r>
      <w:r>
        <w:rPr>
          <w:rFonts w:hint="eastAsia" w:ascii="方正书宋_GBK" w:hAnsi="方正书宋_GBK" w:eastAsia="方正书宋_GBK" w:cs="方正书宋_GBK"/>
          <w:bCs/>
          <w:sz w:val="28"/>
          <w:szCs w:val="28"/>
        </w:rPr>
        <w:t>42）为流动相；采用柱后衍生法检测，以荧光检测器检测，激发波长λex=360nm</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或365nm</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，发射波长λem=450nm。两个相邻色谱峰的分离度应大于1.5。</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混合对照品溶液的制备</w:t>
      </w:r>
      <w:r>
        <w:rPr>
          <w:rFonts w:hint="eastAsia" w:ascii="方正书宋_GBK" w:hAnsi="方正书宋_GBK" w:eastAsia="方正书宋_GBK" w:cs="方正书宋_GBK"/>
          <w:bCs/>
          <w:sz w:val="28"/>
          <w:szCs w:val="28"/>
        </w:rPr>
        <w:tab/>
      </w:r>
      <w:r>
        <w:rPr>
          <w:rFonts w:hint="eastAsia" w:ascii="方正书宋_GBK" w:hAnsi="方正书宋_GBK" w:eastAsia="方正书宋_GBK" w:cs="方正书宋_GBK"/>
          <w:bCs/>
          <w:sz w:val="28"/>
          <w:szCs w:val="28"/>
        </w:rPr>
        <w:t>精密量取黄曲霉毒素混合对照品溶液</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黄曲霉毒素B1、黄曲霉毒素B2、黄曲霉毒素G1和黄曲霉毒素G2标示浓度分别为1.0ug/ml、0.3ug/ml、1.0ug/m1、0.3ug/ml)0.5ml</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置10ml量瓶中，用甲醇稀释至刻度，作为贮备溶液。精密量取贮备溶液1ml</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置25ml量瓶中，用甲醇稀释至刻度，即得。</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供试品溶液的制备</w:t>
      </w:r>
      <w:r>
        <w:rPr>
          <w:rFonts w:hint="eastAsia" w:ascii="方正书宋_GBK" w:hAnsi="方正书宋_GBK" w:eastAsia="方正书宋_GBK" w:cs="方正书宋_GBK"/>
          <w:bCs/>
          <w:sz w:val="28"/>
          <w:szCs w:val="28"/>
        </w:rPr>
        <w:tab/>
      </w:r>
      <w:r>
        <w:rPr>
          <w:rFonts w:hint="eastAsia" w:ascii="方正书宋_GBK" w:hAnsi="方正书宋_GBK" w:eastAsia="方正书宋_GBK" w:cs="方正书宋_GBK"/>
          <w:bCs/>
          <w:sz w:val="28"/>
          <w:szCs w:val="28"/>
        </w:rPr>
        <w:t>取供试品粉末约15g</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过二号筛</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精密称定，置于均质瓶中，加入氯化钠3g，精密加入70%甲醇溶液75ml，高速搅拌2分钟（搅拌速度大于11000r/min</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，离心5分钟（离心速度4000r/min</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，精密量取上清液15ml，置50ml量瓶中，用水稀释至刻度，摇匀，离心10分钟（离心速度4000r/min</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，精密量取上清液20ml，通过免疫亲合柱，流速每分钟3ml，用水20ml洗脱（必要时可以先用淋洗缓冲液10ml洗脱，再用水10ml洗脱</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，弃去洗脱液，使空气进入柱子，将水挤出柱子，再用适量甲醇洗脱，收集洗脱液，置2ml量瓶中，加甲醇稀释至刻度，摇匀，用微孔滤膜（0.22um</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滤过，取续滤液，即得。</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测定法</w:t>
      </w:r>
      <w:r>
        <w:rPr>
          <w:rFonts w:hint="eastAsia" w:ascii="方正书宋_GBK" w:hAnsi="方正书宋_GBK" w:eastAsia="方正书宋_GBK" w:cs="方正书宋_GBK"/>
          <w:bCs/>
          <w:sz w:val="28"/>
          <w:szCs w:val="28"/>
        </w:rPr>
        <w:tab/>
      </w:r>
      <w:r>
        <w:rPr>
          <w:rFonts w:hint="eastAsia" w:ascii="方正书宋_GBK" w:hAnsi="方正书宋_GBK" w:eastAsia="方正书宋_GBK" w:cs="方正书宋_GBK"/>
          <w:bCs/>
          <w:sz w:val="28"/>
          <w:szCs w:val="28"/>
        </w:rPr>
        <w:t>分别精密吸取上述混合对照品溶液5ul、10ul、15ul、20u1、25u1，注入液相色谱仪，测定峰面积，以峰面积为纵坐标，进样量为横坐标，绘制标准曲线。另精密吸取上述供试品溶液20～50ul，注入液相色谱仪，测定峰面积，从标准曲线上读出供试品中相当于黄曲霉毒素B1、黄曲霉毒素B2、黄曲霉毒素G1和黄曲霉毒素G2的量，计算，即得。</w:t>
      </w:r>
      <w:bookmarkEnd w:id="15"/>
    </w:p>
    <w:p>
      <w:pPr>
        <w:snapToGrid w:val="0"/>
        <w:spacing w:line="480" w:lineRule="auto"/>
        <w:ind w:firstLine="481" w:firstLineChars="200"/>
        <w:rPr>
          <w:rFonts w:ascii="Times New Roman" w:hAnsi="Times New Roman" w:cs="宋体"/>
          <w:b/>
          <w:bCs/>
          <w:sz w:val="24"/>
        </w:rPr>
      </w:pPr>
      <w:r>
        <w:rPr>
          <w:rFonts w:hint="eastAsia" w:ascii="Times New Roman" w:hAnsi="Times New Roman" w:cs="宋体"/>
          <w:b/>
          <w:bCs/>
          <w:sz w:val="24"/>
        </w:rPr>
        <w:t>计算</w:t>
      </w:r>
      <w:r>
        <w:rPr>
          <w:rFonts w:ascii="Times New Roman" w:hAnsi="Times New Roman" w:cs="宋体"/>
          <w:b/>
          <w:bCs/>
          <w:sz w:val="24"/>
        </w:rPr>
        <w:t>公式：</w:t>
      </w:r>
    </w:p>
    <w:p>
      <w:pPr>
        <w:rPr>
          <w:sz w:val="24"/>
        </w:rPr>
      </w:pPr>
      <m:oMathPara>
        <m:oMathParaPr>
          <m:jc m:val="center"/>
        </m:oMathParaPr>
        <m:oMath>
          <m:r>
            <m:rPr/>
            <w:rPr>
              <w:rFonts w:ascii="Cambria Math" w:hAnsi="Cambria Math" w:cs="Cambria Math"/>
              <w:sz w:val="24"/>
            </w:rPr>
            <m:t>x</m:t>
          </m:r>
          <m:r>
            <m:rPr>
              <m:sty m:val="p"/>
            </m:rPr>
            <w:rPr>
              <w:rFonts w:ascii="Cambria Math" w:hAnsi="Cambria Math" w:cs="Cambria Math"/>
              <w:sz w:val="24"/>
            </w:rPr>
            <m:t>=</m:t>
          </m:r>
          <m:f>
            <m:fPr>
              <m:ctrlPr>
                <w:rPr>
                  <w:rFonts w:ascii="Cambria Math" w:hAnsi="Cambria Math"/>
                  <w:sz w:val="24"/>
                </w:rPr>
              </m:ctrlPr>
            </m:fPr>
            <m:num>
              <m:r>
                <m:rPr>
                  <m:sty m:val="p"/>
                </m:rPr>
                <w:rPr>
                  <w:rFonts w:hint="eastAsia" w:ascii="Cambria Math" w:hAnsi="Cambria Math"/>
                  <w:sz w:val="24"/>
                </w:rPr>
                <m:t>（供试品</m:t>
              </m:r>
              <m:r>
                <m:rPr>
                  <m:sty m:val="p"/>
                </m:rPr>
                <w:rPr>
                  <w:rFonts w:ascii="Cambria Math" w:hAnsi="Cambria Math"/>
                  <w:sz w:val="24"/>
                </w:rPr>
                <m:t>峰面积−</m:t>
              </m:r>
              <m:r>
                <m:rPr>
                  <m:sty m:val="p"/>
                </m:rPr>
                <w:rPr>
                  <w:rFonts w:hint="eastAsia" w:ascii="Cambria Math" w:hAnsi="Cambria Math"/>
                  <w:sz w:val="24"/>
                </w:rPr>
                <m:t>截距</m:t>
              </m:r>
              <m:r>
                <m:rPr>
                  <m:sty m:val="p"/>
                </m:rPr>
                <w:rPr>
                  <w:rFonts w:hint="eastAsia" w:ascii="DejaVu Math TeX Gyre" w:hAnsi="DejaVu Math TeX Gyre"/>
                  <w:sz w:val="24"/>
                  <w:lang w:eastAsia="zh-CN"/>
                </w:rPr>
                <m:t>）</m:t>
              </m:r>
              <m:r>
                <m:rPr>
                  <m:sty m:val="p"/>
                </m:rPr>
                <w:rPr>
                  <w:rFonts w:ascii="Cambria Math" w:hAnsi="Cambria Math"/>
                  <w:sz w:val="24"/>
                </w:rPr>
                <m:t>/</m:t>
              </m:r>
              <m:r>
                <m:rPr>
                  <m:sty m:val="p"/>
                </m:rPr>
                <w:rPr>
                  <w:rFonts w:hint="eastAsia" w:ascii="Cambria Math" w:hAnsi="Cambria Math"/>
                  <w:sz w:val="24"/>
                </w:rPr>
                <m:t>斜率</m:t>
              </m:r>
              <m:ctrlPr>
                <w:rPr>
                  <w:rFonts w:ascii="Cambria Math" w:hAnsi="Cambria Math"/>
                  <w:sz w:val="24"/>
                </w:rPr>
              </m:ctrlPr>
            </m:num>
            <m:den>
              <m:r>
                <m:rPr>
                  <m:sty m:val="p"/>
                </m:rPr>
                <w:rPr>
                  <w:rFonts w:ascii="Cambria Math" w:hAnsi="Cambria Math" w:cs="Cambria Math"/>
                  <w:sz w:val="24"/>
                </w:rPr>
                <m:t>供试品浓度</m:t>
              </m:r>
              <m:ctrlPr>
                <w:rPr>
                  <w:rFonts w:ascii="Cambria Math" w:hAnsi="Cambria Math"/>
                  <w:sz w:val="24"/>
                </w:rPr>
              </m:ctrlPr>
            </m:den>
          </m:f>
          <m:r>
            <m:rPr>
              <m:sty m:val="p"/>
            </m:rPr>
            <w:rPr>
              <w:rFonts w:ascii="Cambria Math" w:hAnsi="Cambria Math"/>
              <w:sz w:val="24"/>
            </w:rPr>
            <m:t>×1000</m:t>
          </m:r>
        </m:oMath>
      </m:oMathPara>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kern w:val="0"/>
          <w:sz w:val="28"/>
          <w:szCs w:val="28"/>
        </w:rPr>
        <w:t>根据测定结果，同时参考</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通则2351黄曲霉毒素测定法测定，</w:t>
      </w:r>
      <w:r>
        <w:rPr>
          <w:rFonts w:hint="eastAsia" w:ascii="方正书宋_GBK" w:hAnsi="方正书宋_GBK" w:eastAsia="方正书宋_GBK" w:cs="方正书宋_GBK"/>
          <w:kern w:val="0"/>
          <w:sz w:val="28"/>
          <w:szCs w:val="28"/>
        </w:rPr>
        <w:t>检测甜叶菊饮片的黄曲霉毒素G2、G1、B2、B1，检测结果均符合《中国药典》中药饮片的黄曲霉毒素要求，</w:t>
      </w:r>
      <w:r>
        <w:rPr>
          <w:rFonts w:hint="eastAsia" w:ascii="方正书宋_GBK" w:hAnsi="方正书宋_GBK" w:eastAsia="方正书宋_GBK" w:cs="方正书宋_GBK"/>
          <w:sz w:val="28"/>
          <w:szCs w:val="28"/>
        </w:rPr>
        <w:t>该项目不影响饮片的安全性，因此，未将此项目载入标准正文。</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3 重金属及有害元素</w:t>
      </w:r>
    </w:p>
    <w:p>
      <w:pPr>
        <w:keepNext w:val="0"/>
        <w:keepLines w:val="0"/>
        <w:pageBreakBefore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 w:val="0"/>
          <w:bCs w:val="0"/>
          <w:sz w:val="28"/>
          <w:szCs w:val="28"/>
          <w:lang w:eastAsia="zh-CN"/>
        </w:rPr>
        <w:t>按</w:t>
      </w:r>
      <w:r>
        <w:rPr>
          <w:rFonts w:hint="eastAsia" w:ascii="方正书宋_GBK" w:hAnsi="方正书宋_GBK" w:eastAsia="方正书宋_GBK" w:cs="方正书宋_GBK"/>
          <w:sz w:val="28"/>
          <w:szCs w:val="28"/>
        </w:rPr>
        <w:t>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通则2321原子吸收分光光度法或电感耦合等离子体质谱法测定。</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原子吸收分光光度计（型号：WYS2200</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生产厂家：安徽皖仪科技股份有限公司）</w:t>
      </w:r>
    </w:p>
    <w:p>
      <w:pPr>
        <w:keepNext w:val="0"/>
        <w:keepLines w:val="0"/>
        <w:pageBreakBefore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本法系采用原子吸收分光光度法测定中药中的铅、镉、砷、汞、铜，所用仪器应符合使用要求（通则</w:t>
      </w:r>
      <w:r>
        <w:rPr>
          <w:rFonts w:hint="eastAsia" w:ascii="方正书宋_GBK" w:hAnsi="方正书宋_GBK" w:eastAsia="方正书宋_GBK" w:cs="方正书宋_GBK"/>
          <w:color w:val="000000"/>
          <w:kern w:val="0"/>
          <w:sz w:val="28"/>
          <w:szCs w:val="28"/>
        </w:rPr>
        <w:t>0406</w:t>
      </w:r>
      <w:r>
        <w:rPr>
          <w:rFonts w:hint="eastAsia" w:ascii="方正书宋_GBK" w:hAnsi="方正书宋_GBK" w:eastAsia="方正书宋_GBK" w:cs="方正书宋_GBK"/>
          <w:color w:val="000000"/>
          <w:kern w:val="0"/>
          <w:sz w:val="28"/>
          <w:szCs w:val="28"/>
          <w:lang w:eastAsia="zh-TW"/>
        </w:rPr>
        <w:t>）。除另有规定外，按下列方法测定。</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val="en-US" w:eastAsia="zh-CN"/>
        </w:rPr>
        <w:t>3.</w:t>
      </w:r>
      <w:r>
        <w:rPr>
          <w:rFonts w:hint="eastAsia" w:ascii="方正书宋_GBK" w:hAnsi="方正书宋_GBK" w:eastAsia="方正书宋_GBK" w:cs="方正书宋_GBK"/>
          <w:b/>
          <w:bCs/>
          <w:color w:val="000000"/>
          <w:kern w:val="0"/>
          <w:sz w:val="28"/>
          <w:szCs w:val="28"/>
        </w:rPr>
        <w:t>1</w:t>
      </w:r>
      <w:r>
        <w:rPr>
          <w:rFonts w:hint="eastAsia" w:ascii="方正书宋_GBK" w:hAnsi="方正书宋_GBK" w:eastAsia="方正书宋_GBK" w:cs="方正书宋_GBK"/>
          <w:b/>
          <w:bCs/>
          <w:color w:val="000000"/>
          <w:kern w:val="0"/>
          <w:sz w:val="28"/>
          <w:szCs w:val="28"/>
          <w:lang w:eastAsia="zh-TW"/>
        </w:rPr>
        <w:t>铅的测定</w:t>
      </w:r>
      <w:r>
        <w:rPr>
          <w:rFonts w:hint="eastAsia" w:ascii="方正书宋_GBK" w:hAnsi="方正书宋_GBK" w:eastAsia="方正书宋_GBK" w:cs="方正书宋_GBK"/>
          <w:color w:val="000000"/>
          <w:kern w:val="0"/>
          <w:sz w:val="28"/>
          <w:szCs w:val="28"/>
          <w:lang w:eastAsia="zh-TW"/>
        </w:rPr>
        <w:t>（石墨炉法）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参考条件：波长</w:t>
      </w:r>
      <w:r>
        <w:rPr>
          <w:rFonts w:hint="eastAsia" w:ascii="方正书宋_GBK" w:hAnsi="方正书宋_GBK" w:eastAsia="方正书宋_GBK" w:cs="方正书宋_GBK"/>
          <w:color w:val="000000"/>
          <w:kern w:val="0"/>
          <w:sz w:val="28"/>
          <w:szCs w:val="28"/>
        </w:rPr>
        <w:t>283.3nm，</w:t>
      </w:r>
      <w:r>
        <w:rPr>
          <w:rFonts w:hint="eastAsia" w:ascii="方正书宋_GBK" w:hAnsi="方正书宋_GBK" w:eastAsia="方正书宋_GBK" w:cs="方正书宋_GBK"/>
          <w:color w:val="000000"/>
          <w:kern w:val="0"/>
          <w:sz w:val="28"/>
          <w:szCs w:val="28"/>
          <w:lang w:eastAsia="zh-TW"/>
        </w:rPr>
        <w:t>干燥温度</w:t>
      </w:r>
      <w:r>
        <w:rPr>
          <w:rFonts w:hint="eastAsia" w:ascii="方正书宋_GBK" w:hAnsi="方正书宋_GBK" w:eastAsia="方正书宋_GBK" w:cs="方正书宋_GBK"/>
          <w:color w:val="000000"/>
          <w:kern w:val="0"/>
          <w:sz w:val="28"/>
          <w:szCs w:val="28"/>
        </w:rPr>
        <w:t>100～120℃，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秒</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灰化温度</w:t>
      </w:r>
      <w:r>
        <w:rPr>
          <w:rFonts w:hint="eastAsia" w:ascii="方正书宋_GBK" w:hAnsi="方正书宋_GBK" w:eastAsia="方正书宋_GBK" w:cs="方正书宋_GBK"/>
          <w:color w:val="000000"/>
          <w:kern w:val="0"/>
          <w:sz w:val="28"/>
          <w:szCs w:val="28"/>
        </w:rPr>
        <w:t>400～750℃，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20～25</w:t>
      </w:r>
      <w:r>
        <w:rPr>
          <w:rFonts w:hint="eastAsia" w:ascii="方正书宋_GBK" w:hAnsi="方正书宋_GBK" w:eastAsia="方正书宋_GBK" w:cs="方正书宋_GBK"/>
          <w:color w:val="000000"/>
          <w:kern w:val="0"/>
          <w:sz w:val="28"/>
          <w:szCs w:val="28"/>
          <w:lang w:eastAsia="zh-TW"/>
        </w:rPr>
        <w:t>秒；原子化温度</w:t>
      </w:r>
      <w:r>
        <w:rPr>
          <w:rFonts w:hint="eastAsia" w:ascii="方正书宋_GBK" w:hAnsi="方正书宋_GBK" w:eastAsia="方正书宋_GBK" w:cs="方正书宋_GBK"/>
          <w:color w:val="000000"/>
          <w:kern w:val="0"/>
          <w:sz w:val="28"/>
          <w:szCs w:val="28"/>
        </w:rPr>
        <w:t>1700～～2100℃，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4～5</w:t>
      </w:r>
      <w:r>
        <w:rPr>
          <w:rFonts w:hint="eastAsia" w:ascii="方正书宋_GBK" w:hAnsi="方正书宋_GBK" w:eastAsia="方正书宋_GBK" w:cs="方正书宋_GBK"/>
          <w:color w:val="000000"/>
          <w:kern w:val="0"/>
          <w:sz w:val="28"/>
          <w:szCs w:val="28"/>
          <w:lang w:eastAsia="zh-TW"/>
        </w:rPr>
        <w:t>秒。</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铅标准贮备液的制备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精密量取铅单元素标准溶液适量，用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含铅</w:t>
      </w:r>
      <w:r>
        <w:rPr>
          <w:rFonts w:hint="eastAsia" w:ascii="方正书宋_GBK" w:hAnsi="方正书宋_GBK" w:eastAsia="方正书宋_GBK" w:cs="方正书宋_GBK"/>
          <w:color w:val="000000"/>
          <w:kern w:val="0"/>
          <w:sz w:val="28"/>
          <w:szCs w:val="28"/>
        </w:rPr>
        <w:t>（Pb）1μg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标准曲线的制备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分别精密量取铅标准贮备液适量，用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分别含铅</w:t>
      </w:r>
      <w:r>
        <w:rPr>
          <w:rFonts w:hint="eastAsia" w:ascii="方正书宋_GBK" w:hAnsi="方正书宋_GBK" w:eastAsia="方正书宋_GBK" w:cs="方正书宋_GBK"/>
          <w:color w:val="000000"/>
          <w:kern w:val="0"/>
          <w:sz w:val="28"/>
          <w:szCs w:val="28"/>
        </w:rPr>
        <w:t>0ng、5ng、20ng、40ng、60ng、80ng</w:t>
      </w:r>
      <w:r>
        <w:rPr>
          <w:rFonts w:hint="eastAsia" w:ascii="方正书宋_GBK" w:hAnsi="方正书宋_GBK" w:eastAsia="方正书宋_GBK" w:cs="方正书宋_GBK"/>
          <w:color w:val="000000"/>
          <w:kern w:val="0"/>
          <w:sz w:val="28"/>
          <w:szCs w:val="28"/>
          <w:lang w:eastAsia="zh-TW"/>
        </w:rPr>
        <w:t>的溶液。分别精密量取</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精密加含</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磷酸二氢铵和</w:t>
      </w:r>
      <w:r>
        <w:rPr>
          <w:rFonts w:hint="eastAsia" w:ascii="方正书宋_GBK" w:hAnsi="方正书宋_GBK" w:eastAsia="方正书宋_GBK" w:cs="方正书宋_GBK"/>
          <w:color w:val="000000"/>
          <w:kern w:val="0"/>
          <w:sz w:val="28"/>
          <w:szCs w:val="28"/>
        </w:rPr>
        <w:t>0.2%</w:t>
      </w:r>
      <w:r>
        <w:rPr>
          <w:rFonts w:hint="eastAsia" w:ascii="方正书宋_GBK" w:hAnsi="方正书宋_GBK" w:eastAsia="方正书宋_GBK" w:cs="方正书宋_GBK"/>
          <w:color w:val="000000"/>
          <w:kern w:val="0"/>
          <w:sz w:val="28"/>
          <w:szCs w:val="28"/>
          <w:lang w:eastAsia="zh-TW"/>
        </w:rPr>
        <w:t>硝酸镁的溶液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混匀，精密吸取</w:t>
      </w:r>
      <w:r>
        <w:rPr>
          <w:rFonts w:hint="eastAsia" w:ascii="方正书宋_GBK" w:hAnsi="方正书宋_GBK" w:eastAsia="方正书宋_GBK" w:cs="方正书宋_GBK"/>
          <w:color w:val="000000"/>
          <w:kern w:val="0"/>
          <w:sz w:val="28"/>
          <w:szCs w:val="28"/>
        </w:rPr>
        <w:t>20μ1</w:t>
      </w:r>
      <w:r>
        <w:rPr>
          <w:rFonts w:hint="eastAsia" w:ascii="方正书宋_GBK" w:hAnsi="方正书宋_GBK" w:eastAsia="方正书宋_GBK" w:cs="方正书宋_GBK"/>
          <w:color w:val="000000"/>
          <w:kern w:val="0"/>
          <w:sz w:val="28"/>
          <w:szCs w:val="28"/>
          <w:lang w:eastAsia="zh-TW"/>
        </w:rPr>
        <w:t>注入石墨炉原子化器，测定吸光度，以吸光度为纵坐标，浓度为横坐标，绘制标准曲线。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供试品溶液的制备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rPr>
        <w:t>A</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0.5g，</w:t>
      </w:r>
      <w:r>
        <w:rPr>
          <w:rFonts w:hint="eastAsia" w:ascii="方正书宋_GBK" w:hAnsi="方正书宋_GBK" w:eastAsia="方正书宋_GBK" w:cs="方正书宋_GBK"/>
          <w:color w:val="000000"/>
          <w:kern w:val="0"/>
          <w:sz w:val="28"/>
          <w:szCs w:val="28"/>
          <w:lang w:eastAsia="zh-TW"/>
        </w:rPr>
        <w:t>精密称定，置聚四氯乙烯消解罐内，加硝酸</w:t>
      </w:r>
      <w:r>
        <w:rPr>
          <w:rFonts w:hint="eastAsia" w:ascii="方正书宋_GBK" w:hAnsi="方正书宋_GBK" w:eastAsia="方正书宋_GBK" w:cs="方正书宋_GBK"/>
          <w:color w:val="000000"/>
          <w:kern w:val="0"/>
          <w:sz w:val="28"/>
          <w:szCs w:val="28"/>
        </w:rPr>
        <w:t>3～5ml，</w:t>
      </w:r>
      <w:r>
        <w:rPr>
          <w:rFonts w:hint="eastAsia" w:ascii="方正书宋_GBK" w:hAnsi="方正书宋_GBK" w:eastAsia="方正书宋_GBK" w:cs="方正书宋_GBK"/>
          <w:color w:val="000000"/>
          <w:kern w:val="0"/>
          <w:sz w:val="28"/>
          <w:szCs w:val="28"/>
          <w:lang w:eastAsia="zh-TW"/>
        </w:rPr>
        <w:t>混匀，浸泡过夜，盖好内盖，旋紧外套，置适宜的微波消解炉内，进行消解</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按仪器规定的消解程序操作）。消解完余后，取消解内罐置电热板上缓缓加热至红棕色蒸气挥尽，并继续缓缓浓缩至</w:t>
      </w:r>
      <w:r>
        <w:rPr>
          <w:rFonts w:hint="eastAsia" w:ascii="方正书宋_GBK" w:hAnsi="方正书宋_GBK" w:eastAsia="方正书宋_GBK" w:cs="方正书宋_GBK"/>
          <w:color w:val="000000"/>
          <w:kern w:val="0"/>
          <w:sz w:val="28"/>
          <w:szCs w:val="28"/>
        </w:rPr>
        <w:t>2～3ml，</w:t>
      </w:r>
      <w:r>
        <w:rPr>
          <w:rFonts w:hint="eastAsia" w:ascii="方正书宋_GBK" w:hAnsi="方正书宋_GBK" w:eastAsia="方正书宋_GBK" w:cs="方正书宋_GBK"/>
          <w:color w:val="000000"/>
          <w:kern w:val="0"/>
          <w:sz w:val="28"/>
          <w:szCs w:val="28"/>
          <w:lang w:eastAsia="zh-TW"/>
        </w:rPr>
        <w:t>放冷，用水转入</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量瓶中，并稀释至刻度，摇匀，即得。同法同时制备试剂空白溶液。</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B</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1g，</w:t>
      </w:r>
      <w:r>
        <w:rPr>
          <w:rFonts w:hint="eastAsia" w:ascii="方正书宋_GBK" w:hAnsi="方正书宋_GBK" w:eastAsia="方正书宋_GBK" w:cs="方正书宋_GBK"/>
          <w:color w:val="000000"/>
          <w:kern w:val="0"/>
          <w:sz w:val="28"/>
          <w:szCs w:val="28"/>
          <w:lang w:eastAsia="zh-TW"/>
        </w:rPr>
        <w:t>精密称定，置凯氏烧瓶中，加硝酸</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高氯酸</w:t>
      </w:r>
      <w:r>
        <w:rPr>
          <w:rFonts w:hint="eastAsia" w:ascii="方正书宋_GBK" w:hAnsi="方正书宋_GBK" w:eastAsia="方正书宋_GBK" w:cs="方正书宋_GBK"/>
          <w:color w:val="000000"/>
          <w:kern w:val="0"/>
          <w:sz w:val="28"/>
          <w:szCs w:val="28"/>
        </w:rPr>
        <w:t>（4:1）</w:t>
      </w:r>
      <w:r>
        <w:rPr>
          <w:rFonts w:hint="eastAsia" w:ascii="方正书宋_GBK" w:hAnsi="方正书宋_GBK" w:eastAsia="方正书宋_GBK" w:cs="方正书宋_GBK"/>
          <w:color w:val="000000"/>
          <w:kern w:val="0"/>
          <w:sz w:val="28"/>
          <w:szCs w:val="28"/>
          <w:lang w:eastAsia="zh-TW"/>
        </w:rPr>
        <w:t>混合溶液</w:t>
      </w:r>
      <w:r>
        <w:rPr>
          <w:rFonts w:hint="eastAsia" w:ascii="方正书宋_GBK" w:hAnsi="方正书宋_GBK" w:eastAsia="方正书宋_GBK" w:cs="方正书宋_GBK"/>
          <w:color w:val="000000"/>
          <w:kern w:val="0"/>
          <w:sz w:val="28"/>
          <w:szCs w:val="28"/>
        </w:rPr>
        <w:t>5～10ml，</w:t>
      </w:r>
      <w:r>
        <w:rPr>
          <w:rFonts w:hint="eastAsia" w:ascii="方正书宋_GBK" w:hAnsi="方正书宋_GBK" w:eastAsia="方正书宋_GBK" w:cs="方正书宋_GBK"/>
          <w:color w:val="000000"/>
          <w:kern w:val="0"/>
          <w:sz w:val="28"/>
          <w:szCs w:val="28"/>
          <w:lang w:eastAsia="zh-TW"/>
        </w:rPr>
        <w:t>混匀，瓶口加一小漏斗，浸泡过夜。置电热板上加热消解，保持微沸，若变棕黑色，再加硝酸</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高氯酸</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val="en-US" w:eastAsia="zh-CN"/>
        </w:rPr>
        <w:t>:</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混合溶液适量，持续加热至溶液澄明后升高温度，继续加热至冒浓烟，直至白烟散尽，消解液呈无色透明或略带黄色，放冷，转入</w:t>
      </w:r>
      <w:r>
        <w:rPr>
          <w:rFonts w:hint="eastAsia" w:ascii="方正书宋_GBK" w:hAnsi="方正书宋_GBK" w:eastAsia="方正书宋_GBK" w:cs="方正书宋_GBK"/>
          <w:color w:val="000000"/>
          <w:kern w:val="0"/>
          <w:sz w:val="28"/>
          <w:szCs w:val="28"/>
        </w:rPr>
        <w:t>50ml量</w:t>
      </w:r>
      <w:r>
        <w:rPr>
          <w:rFonts w:hint="eastAsia" w:ascii="方正书宋_GBK" w:hAnsi="方正书宋_GBK" w:eastAsia="方正书宋_GBK" w:cs="方正书宋_GBK"/>
          <w:color w:val="000000"/>
          <w:kern w:val="0"/>
          <w:sz w:val="28"/>
          <w:szCs w:val="28"/>
          <w:lang w:eastAsia="zh-TW"/>
        </w:rPr>
        <w:t>瓶中</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硝酸溶液洗涤容器，洗液合并于量瓶中，并稀释至刻度，摇匀，即得。同法同时制备试剂空白溶液。</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C</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0.5g，</w:t>
      </w:r>
      <w:r>
        <w:rPr>
          <w:rFonts w:hint="eastAsia" w:ascii="方正书宋_GBK" w:hAnsi="方正书宋_GBK" w:eastAsia="方正书宋_GBK" w:cs="方正书宋_GBK"/>
          <w:color w:val="000000"/>
          <w:kern w:val="0"/>
          <w:sz w:val="28"/>
          <w:szCs w:val="28"/>
          <w:lang w:eastAsia="zh-TW"/>
        </w:rPr>
        <w:t>精密称定，置瓷坩埚中，于电热板上先低温炭化至无烟，移入高温炉中，于</w:t>
      </w:r>
      <w:r>
        <w:rPr>
          <w:rFonts w:hint="eastAsia" w:ascii="方正书宋_GBK" w:hAnsi="方正书宋_GBK" w:eastAsia="方正书宋_GBK" w:cs="方正书宋_GBK"/>
          <w:color w:val="000000"/>
          <w:kern w:val="0"/>
          <w:sz w:val="28"/>
          <w:szCs w:val="28"/>
        </w:rPr>
        <w:t>500℃</w:t>
      </w:r>
      <w:r>
        <w:rPr>
          <w:rFonts w:hint="eastAsia" w:ascii="方正书宋_GBK" w:hAnsi="方正书宋_GBK" w:eastAsia="方正书宋_GBK" w:cs="方正书宋_GBK"/>
          <w:color w:val="000000"/>
          <w:kern w:val="0"/>
          <w:sz w:val="28"/>
          <w:szCs w:val="28"/>
          <w:lang w:eastAsia="zh-TW"/>
        </w:rPr>
        <w:t>灰化</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6</w:t>
      </w:r>
      <w:r>
        <w:rPr>
          <w:rFonts w:hint="eastAsia" w:ascii="方正书宋_GBK" w:hAnsi="方正书宋_GBK" w:eastAsia="方正书宋_GBK" w:cs="方正书宋_GBK"/>
          <w:color w:val="000000"/>
          <w:kern w:val="0"/>
          <w:sz w:val="28"/>
          <w:szCs w:val="28"/>
          <w:lang w:eastAsia="zh-TW"/>
        </w:rPr>
        <w:t>小时（若个别灰化不完全，加硝酸适量，于电热板上低温加热，反复多次直至灰化完全</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，取出冷却，加</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硝酸溶液</w:t>
      </w:r>
      <w:r>
        <w:rPr>
          <w:rFonts w:hint="eastAsia" w:ascii="方正书宋_GBK" w:hAnsi="方正书宋_GBK" w:eastAsia="方正书宋_GBK" w:cs="方正书宋_GBK"/>
          <w:color w:val="000000"/>
          <w:kern w:val="0"/>
          <w:sz w:val="28"/>
          <w:szCs w:val="28"/>
        </w:rPr>
        <w:t>5ml</w:t>
      </w:r>
      <w:r>
        <w:rPr>
          <w:rFonts w:hint="eastAsia" w:ascii="方正书宋_GBK" w:hAnsi="方正书宋_GBK" w:eastAsia="方正书宋_GBK" w:cs="方正书宋_GBK"/>
          <w:color w:val="000000"/>
          <w:kern w:val="0"/>
          <w:sz w:val="28"/>
          <w:szCs w:val="28"/>
          <w:lang w:eastAsia="zh-TW"/>
        </w:rPr>
        <w:t>使溶解，转入</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量瓶中，用水洗涤容器，洗液合并于量瓶中，并稀释至刻度，摇匀，即得。同法同时制备试剂空白溶液。</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color w:val="000000"/>
          <w:kern w:val="0"/>
          <w:sz w:val="28"/>
          <w:szCs w:val="28"/>
          <w:lang w:eastAsia="zh-TW"/>
        </w:rPr>
        <w:t>测定法精密量取空白溶液与供试品溶液各</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精密加含</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磷酸二氢铵和</w:t>
      </w:r>
      <w:r>
        <w:rPr>
          <w:rFonts w:hint="eastAsia" w:ascii="方正书宋_GBK" w:hAnsi="方正书宋_GBK" w:eastAsia="方正书宋_GBK" w:cs="方正书宋_GBK"/>
          <w:color w:val="000000"/>
          <w:kern w:val="0"/>
          <w:sz w:val="28"/>
          <w:szCs w:val="28"/>
        </w:rPr>
        <w:t>0.2%</w:t>
      </w:r>
      <w:r>
        <w:rPr>
          <w:rFonts w:hint="eastAsia" w:ascii="方正书宋_GBK" w:hAnsi="方正书宋_GBK" w:eastAsia="方正书宋_GBK" w:cs="方正书宋_GBK"/>
          <w:color w:val="000000"/>
          <w:kern w:val="0"/>
          <w:sz w:val="28"/>
          <w:szCs w:val="28"/>
          <w:lang w:eastAsia="zh-TW"/>
        </w:rPr>
        <w:t>硝酸镁的溶液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混匀，精密吸取</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20μl，</w:t>
      </w:r>
      <w:r>
        <w:rPr>
          <w:rFonts w:hint="eastAsia" w:ascii="方正书宋_GBK" w:hAnsi="方正书宋_GBK" w:eastAsia="方正书宋_GBK" w:cs="方正书宋_GBK"/>
          <w:color w:val="000000"/>
          <w:kern w:val="0"/>
          <w:sz w:val="28"/>
          <w:szCs w:val="28"/>
          <w:lang w:eastAsia="zh-TW"/>
        </w:rPr>
        <w:t>照标准曲线的制备项下方法测定吸光度，从标准曲线上读出供试品溶液中铅</w:t>
      </w:r>
      <w:r>
        <w:rPr>
          <w:rFonts w:hint="eastAsia" w:ascii="方正书宋_GBK" w:hAnsi="方正书宋_GBK" w:eastAsia="方正书宋_GBK" w:cs="方正书宋_GBK"/>
          <w:color w:val="000000"/>
          <w:kern w:val="0"/>
          <w:sz w:val="28"/>
          <w:szCs w:val="28"/>
        </w:rPr>
        <w:t>（Pb）</w:t>
      </w:r>
      <w:r>
        <w:rPr>
          <w:rFonts w:hint="eastAsia" w:ascii="方正书宋_GBK" w:hAnsi="方正书宋_GBK" w:eastAsia="方正书宋_GBK" w:cs="方正书宋_GBK"/>
          <w:color w:val="000000"/>
          <w:kern w:val="0"/>
          <w:sz w:val="28"/>
          <w:szCs w:val="28"/>
          <w:lang w:eastAsia="zh-TW"/>
        </w:rPr>
        <w:t>的含量，计算，即得。</w:t>
      </w:r>
    </w:p>
    <w:p>
      <w:pPr>
        <w:snapToGrid w:val="0"/>
        <w:spacing w:line="440" w:lineRule="exact"/>
        <w:ind w:firstLine="481" w:firstLineChars="200"/>
        <w:rPr>
          <w:rFonts w:ascii="宋体" w:hAnsi="宋体" w:cs="宋体" w:eastAsiaTheme="minorEastAsia"/>
          <w:color w:val="000000"/>
          <w:kern w:val="0"/>
          <w:sz w:val="24"/>
        </w:rPr>
      </w:pPr>
      <w:r>
        <w:rPr>
          <w:rFonts w:hint="eastAsia" w:ascii="宋体" w:hAnsi="宋体" w:cs="宋体" w:eastAsiaTheme="minorEastAsia"/>
          <w:b/>
          <w:color w:val="000000"/>
          <w:kern w:val="0"/>
          <w:sz w:val="24"/>
        </w:rPr>
        <w:t>计算公式</w:t>
      </w:r>
      <w:r>
        <w:rPr>
          <w:rFonts w:ascii="宋体" w:hAnsi="宋体" w:cs="宋体" w:eastAsiaTheme="minorEastAsia"/>
          <w:color w:val="000000"/>
          <w:kern w:val="0"/>
          <w:sz w:val="24"/>
        </w:rPr>
        <w:t>：</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供试品溶液</w:t>
      </w:r>
      <w:r>
        <w:rPr>
          <w:rFonts w:asciiTheme="minorEastAsia" w:hAnsiTheme="minorEastAsia" w:eastAsiaTheme="minorEastAsia"/>
          <w:sz w:val="24"/>
        </w:rPr>
        <w:t>的浓度</w:t>
      </w:r>
    </w:p>
    <w:p>
      <w:pPr>
        <w:keepNext w:val="0"/>
        <w:keepLines w:val="0"/>
        <w:pageBreakBefore w:val="0"/>
        <w:widowControl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5408"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35" name="直接连接符 35"/>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5408;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ZPl0oeUBAACqAwAA&#10;DgAAAGRycy9lMm9Eb2MueG1srVNLjhMxEN0jcQfLe9KZHoUZWnFmMWHYIIjEZ1/xp9uSf7I96eQS&#10;XACJHaxYsuc2DMeg7A7RABuE6EWpylV+Ve91eXm1t4bsZEzaO0bPZnNKpONeaNcz+ub1zaNLSlIG&#10;J8B4Jxk9yESvVg8fLMfQydYP3ggZCYK41I2B0SHn0DVN4oO0kGY+SIdJ5aOFjGHsGxFhRHRrmnY+&#10;f9yMPooQPZcp4el6StJVxVdK8vxSqSQzMYzibLnaWO222Ga1hK6PEAbNj2PAP0xhQTtseoJaQwZy&#10;G/UfUFbz6JNXeca9bbxSmsvKAdmczX9j82qAICsXFCeFk0zp/8HyF7tNJFower6gxIHFf3T3/su3&#10;dx+/f/2A9u7zJ4IZlGkMqcPqa7eJxyiFTSyc9ypaoowObxnN8bZMDB1SI/uq8+Gks9xnwvGwbdvz&#10;iwv8HRxzl+2i4jcTULkbYsrPpLekOIwa7SZM2D1PGZtj6c+SUm4cGRl9smiRAQdcImUgo2sD0kqu&#10;r/Mkb7S40caUGyn222sTyQ7KWtSvUETcX8pKkzWkYaqrqWlhBgniqRMkHwLq5XCzaRnBSkGJkfgQ&#10;ioeA0GXQ5m8qsbVx5YKsS3vkWTSfVC7e1otDFb8pES5Enfi4vGXj7sfo339iq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H79s+1wAAAAkBAAAPAAAAAAAAAAEAIAAAADgAAABkcnMvZG93bnJldi54&#10;bWxQSwECFAAUAAAACACHTuJAZPl0oeUBAACqAwAADgAAAAAAAAABACAAAAA8AQAAZHJzL2Uyb0Rv&#10;Yy54bWxQSwUGAAAAAAYABgBZAQAAkw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含量=                                </w:t>
      </w:r>
    </w:p>
    <w:p>
      <w:pPr>
        <w:keepNext w:val="0"/>
        <w:keepLines w:val="0"/>
        <w:pageBreakBefore w:val="0"/>
        <w:widowControl w:val="0"/>
        <w:kinsoku/>
        <w:wordWrap/>
        <w:overflowPunct/>
        <w:topLinePunct w:val="0"/>
        <w:autoSpaceDE/>
        <w:autoSpaceDN/>
        <w:bidi w:val="0"/>
        <w:adjustRightInd/>
        <w:snapToGrid w:val="0"/>
        <w:spacing w:line="360" w:lineRule="exact"/>
        <w:ind w:firstLine="2280" w:firstLineChars="950"/>
        <w:textAlignment w:val="auto"/>
        <w:rPr>
          <w:rFonts w:asciiTheme="minorEastAsia" w:hAnsiTheme="minorEastAsia" w:eastAsiaTheme="minorEastAsia"/>
          <w:sz w:val="24"/>
        </w:rPr>
      </w:pPr>
      <w:r>
        <w:rPr>
          <w:rFonts w:hint="eastAsia" w:asciiTheme="minorEastAsia" w:hAnsiTheme="minorEastAsia" w:eastAsiaTheme="minorEastAsia"/>
          <w:sz w:val="24"/>
        </w:rPr>
        <w:t>取样量/50×100</w:t>
      </w:r>
      <w:r>
        <w:rPr>
          <w:rFonts w:asciiTheme="minorEastAsia" w:hAnsiTheme="minorEastAsia" w:eastAsiaTheme="minorEastAsia"/>
          <w:sz w:val="24"/>
        </w:rPr>
        <w:t>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val="en-US" w:eastAsia="zh-CN"/>
        </w:rPr>
        <w:t>3.2</w:t>
      </w:r>
      <w:r>
        <w:rPr>
          <w:rFonts w:hint="eastAsia" w:ascii="方正书宋_GBK" w:hAnsi="方正书宋_GBK" w:eastAsia="方正书宋_GBK" w:cs="方正书宋_GBK"/>
          <w:b/>
          <w:bCs/>
          <w:color w:val="000000"/>
          <w:kern w:val="0"/>
          <w:sz w:val="28"/>
          <w:szCs w:val="28"/>
          <w:lang w:eastAsia="zh-TW"/>
        </w:rPr>
        <w:t>镉的测定</w:t>
      </w:r>
      <w:r>
        <w:rPr>
          <w:rFonts w:hint="eastAsia" w:ascii="方正书宋_GBK" w:hAnsi="方正书宋_GBK" w:eastAsia="方正书宋_GBK" w:cs="方正书宋_GBK"/>
          <w:color w:val="000000"/>
          <w:kern w:val="0"/>
          <w:sz w:val="28"/>
          <w:szCs w:val="28"/>
          <w:lang w:eastAsia="zh-TW"/>
        </w:rPr>
        <w:t>（石墨炉法）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参考条件：波长</w:t>
      </w:r>
      <w:r>
        <w:rPr>
          <w:rFonts w:hint="eastAsia" w:ascii="方正书宋_GBK" w:hAnsi="方正书宋_GBK" w:eastAsia="方正书宋_GBK" w:cs="方正书宋_GBK"/>
          <w:color w:val="000000"/>
          <w:kern w:val="0"/>
          <w:sz w:val="28"/>
          <w:szCs w:val="28"/>
        </w:rPr>
        <w:t>228.8nm，</w:t>
      </w:r>
      <w:r>
        <w:rPr>
          <w:rFonts w:hint="eastAsia" w:ascii="方正书宋_GBK" w:hAnsi="方正书宋_GBK" w:eastAsia="方正书宋_GBK" w:cs="方正书宋_GBK"/>
          <w:color w:val="000000"/>
          <w:kern w:val="0"/>
          <w:sz w:val="28"/>
          <w:szCs w:val="28"/>
          <w:lang w:eastAsia="zh-TW"/>
        </w:rPr>
        <w:t>干燥温度</w:t>
      </w:r>
      <w:r>
        <w:rPr>
          <w:rFonts w:hint="eastAsia" w:ascii="方正书宋_GBK" w:hAnsi="方正书宋_GBK" w:eastAsia="方正书宋_GBK" w:cs="方正书宋_GBK"/>
          <w:color w:val="000000"/>
          <w:kern w:val="0"/>
          <w:sz w:val="28"/>
          <w:szCs w:val="28"/>
        </w:rPr>
        <w:t>100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120℃，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秒；灰化温度</w:t>
      </w:r>
      <w:r>
        <w:rPr>
          <w:rFonts w:hint="eastAsia" w:ascii="方正书宋_GBK" w:hAnsi="方正书宋_GBK" w:eastAsia="方正书宋_GBK" w:cs="方正书宋_GBK"/>
          <w:color w:val="000000"/>
          <w:kern w:val="0"/>
          <w:sz w:val="28"/>
          <w:szCs w:val="28"/>
        </w:rPr>
        <w:t>300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500℃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25</w:t>
      </w:r>
      <w:r>
        <w:rPr>
          <w:rFonts w:hint="eastAsia" w:ascii="方正书宋_GBK" w:hAnsi="方正书宋_GBK" w:eastAsia="方正书宋_GBK" w:cs="方正书宋_GBK"/>
          <w:color w:val="000000"/>
          <w:kern w:val="0"/>
          <w:sz w:val="28"/>
          <w:szCs w:val="28"/>
          <w:lang w:eastAsia="zh-TW"/>
        </w:rPr>
        <w:t>耖；原子化温度</w:t>
      </w:r>
      <w:r>
        <w:rPr>
          <w:rFonts w:hint="eastAsia" w:ascii="方正书宋_GBK" w:hAnsi="方正书宋_GBK" w:eastAsia="方正书宋_GBK" w:cs="方正书宋_GBK"/>
          <w:color w:val="000000"/>
          <w:kern w:val="0"/>
          <w:sz w:val="28"/>
          <w:szCs w:val="28"/>
        </w:rPr>
        <w:t>1500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1900℃，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秒。</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镉标准贮备液的制备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精密量取镉单元素标准溶液适量，用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含镉</w:t>
      </w:r>
      <w:r>
        <w:rPr>
          <w:rFonts w:hint="eastAsia" w:ascii="方正书宋_GBK" w:hAnsi="方正书宋_GBK" w:eastAsia="方正书宋_GBK" w:cs="方正书宋_GBK"/>
          <w:color w:val="000000"/>
          <w:kern w:val="0"/>
          <w:sz w:val="28"/>
          <w:szCs w:val="28"/>
        </w:rPr>
        <w:t>（Cd）1μg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标准曲线的制备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分别精密量取镉标准贮备液适</w:t>
      </w:r>
      <w:r>
        <w:rPr>
          <w:rFonts w:hint="eastAsia" w:ascii="方正书宋_GBK" w:hAnsi="方正书宋_GBK" w:eastAsia="方正书宋_GBK" w:cs="方正书宋_GBK"/>
          <w:color w:val="000000"/>
          <w:kern w:val="0"/>
          <w:sz w:val="28"/>
          <w:szCs w:val="28"/>
        </w:rPr>
        <w:t>量</w:t>
      </w:r>
      <w:r>
        <w:rPr>
          <w:rFonts w:hint="eastAsia" w:ascii="方正书宋_GBK" w:hAnsi="方正书宋_GBK" w:eastAsia="方正书宋_GBK" w:cs="方正书宋_GBK"/>
          <w:color w:val="000000"/>
          <w:kern w:val="0"/>
          <w:sz w:val="28"/>
          <w:szCs w:val="28"/>
          <w:lang w:eastAsia="zh-TW"/>
        </w:rPr>
        <w:t>，用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分别含镉</w:t>
      </w:r>
      <w:r>
        <w:rPr>
          <w:rFonts w:hint="eastAsia" w:ascii="方正书宋_GBK" w:hAnsi="方正书宋_GBK" w:eastAsia="方正书宋_GBK" w:cs="方正书宋_GBK"/>
          <w:color w:val="000000"/>
          <w:kern w:val="0"/>
          <w:sz w:val="28"/>
          <w:szCs w:val="28"/>
        </w:rPr>
        <w:t>Ong、0.8ng、2.0ng、4.0ng、6.0ng、8.0ng</w:t>
      </w:r>
      <w:r>
        <w:rPr>
          <w:rFonts w:hint="eastAsia" w:ascii="方正书宋_GBK" w:hAnsi="方正书宋_GBK" w:eastAsia="方正书宋_GBK" w:cs="方正书宋_GBK"/>
          <w:color w:val="000000"/>
          <w:kern w:val="0"/>
          <w:sz w:val="28"/>
          <w:szCs w:val="28"/>
          <w:lang w:eastAsia="zh-TW"/>
        </w:rPr>
        <w:t>的溶液。分别精密吸取</w:t>
      </w:r>
      <w:r>
        <w:rPr>
          <w:rFonts w:hint="eastAsia" w:ascii="方正书宋_GBK" w:hAnsi="方正书宋_GBK" w:eastAsia="方正书宋_GBK" w:cs="方正书宋_GBK"/>
          <w:color w:val="000000"/>
          <w:kern w:val="0"/>
          <w:sz w:val="28"/>
          <w:szCs w:val="28"/>
        </w:rPr>
        <w:t>10μl，</w:t>
      </w:r>
      <w:r>
        <w:rPr>
          <w:rFonts w:hint="eastAsia" w:ascii="方正书宋_GBK" w:hAnsi="方正书宋_GBK" w:eastAsia="方正书宋_GBK" w:cs="方正书宋_GBK"/>
          <w:color w:val="000000"/>
          <w:kern w:val="0"/>
          <w:sz w:val="28"/>
          <w:szCs w:val="28"/>
          <w:lang w:eastAsia="zh-TW"/>
        </w:rPr>
        <w:t>注入石墨炉原子化器，测定吸光度，以吸光度为纵坐标，浓度为横坐标，绘制标准曲线。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供试品溶液的制备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同铅测定项下供试品溶液的制备。</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测定法</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精密吸取空白溶液与供试品溶液各</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20μ1，</w:t>
      </w:r>
      <w:r>
        <w:rPr>
          <w:rFonts w:hint="eastAsia" w:ascii="方正书宋_GBK" w:hAnsi="方正书宋_GBK" w:eastAsia="方正书宋_GBK" w:cs="方正书宋_GBK"/>
          <w:color w:val="000000"/>
          <w:kern w:val="0"/>
          <w:sz w:val="28"/>
          <w:szCs w:val="28"/>
          <w:lang w:eastAsia="zh-TW"/>
        </w:rPr>
        <w:t>照标准曲线的制备项下方法测定吸光度（若供试品有干扰，可分别精密量取标准溶液、空白溶液和供试品溶液各</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精密加含</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磷酸二氢铵和</w:t>
      </w:r>
      <w:r>
        <w:rPr>
          <w:rFonts w:hint="eastAsia" w:ascii="方正书宋_GBK" w:hAnsi="方正书宋_GBK" w:eastAsia="方正书宋_GBK" w:cs="方正书宋_GBK"/>
          <w:color w:val="000000"/>
          <w:kern w:val="0"/>
          <w:sz w:val="28"/>
          <w:szCs w:val="28"/>
        </w:rPr>
        <w:t>0.2%</w:t>
      </w:r>
      <w:r>
        <w:rPr>
          <w:rFonts w:hint="eastAsia" w:ascii="方正书宋_GBK" w:hAnsi="方正书宋_GBK" w:eastAsia="方正书宋_GBK" w:cs="方正书宋_GBK"/>
          <w:color w:val="000000"/>
          <w:kern w:val="0"/>
          <w:sz w:val="28"/>
          <w:szCs w:val="28"/>
          <w:lang w:eastAsia="zh-TW"/>
        </w:rPr>
        <w:t>硝酸镁的溶液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混匀，依法测定），从标准曲线上读出供试品溶液中镉</w:t>
      </w:r>
      <w:r>
        <w:rPr>
          <w:rFonts w:hint="eastAsia" w:ascii="方正书宋_GBK" w:hAnsi="方正书宋_GBK" w:eastAsia="方正书宋_GBK" w:cs="方正书宋_GBK"/>
          <w:color w:val="000000"/>
          <w:kern w:val="0"/>
          <w:sz w:val="28"/>
          <w:szCs w:val="28"/>
        </w:rPr>
        <w:t>（Cd）</w:t>
      </w:r>
      <w:r>
        <w:rPr>
          <w:rFonts w:hint="eastAsia" w:ascii="方正书宋_GBK" w:hAnsi="方正书宋_GBK" w:eastAsia="方正书宋_GBK" w:cs="方正书宋_GBK"/>
          <w:color w:val="000000"/>
          <w:kern w:val="0"/>
          <w:sz w:val="28"/>
          <w:szCs w:val="28"/>
          <w:lang w:eastAsia="zh-TW"/>
        </w:rPr>
        <w:t>的含量，计算，即得。</w:t>
      </w:r>
    </w:p>
    <w:p>
      <w:pPr>
        <w:snapToGrid w:val="0"/>
        <w:spacing w:line="440" w:lineRule="exact"/>
        <w:ind w:firstLine="481" w:firstLineChars="200"/>
        <w:rPr>
          <w:rFonts w:ascii="宋体" w:hAnsi="宋体" w:cs="宋体" w:eastAsiaTheme="minorEastAsia"/>
          <w:color w:val="000000"/>
          <w:kern w:val="0"/>
          <w:sz w:val="24"/>
        </w:rPr>
      </w:pPr>
      <w:r>
        <w:rPr>
          <w:rFonts w:hint="eastAsia" w:ascii="宋体" w:hAnsi="宋体" w:cs="宋体" w:eastAsiaTheme="minorEastAsia"/>
          <w:b/>
          <w:color w:val="000000"/>
          <w:kern w:val="0"/>
          <w:sz w:val="24"/>
        </w:rPr>
        <w:t>计算公式</w:t>
      </w:r>
      <w:r>
        <w:rPr>
          <w:rFonts w:ascii="宋体" w:hAnsi="宋体" w:cs="宋体" w:eastAsiaTheme="minorEastAsia"/>
          <w:color w:val="000000"/>
          <w:kern w:val="0"/>
          <w:sz w:val="24"/>
        </w:rPr>
        <w:t>：</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供试品溶液</w:t>
      </w:r>
      <w:r>
        <w:rPr>
          <w:rFonts w:asciiTheme="minorEastAsia" w:hAnsiTheme="minorEastAsia" w:eastAsiaTheme="minorEastAsia"/>
          <w:sz w:val="24"/>
        </w:rPr>
        <w:t>的浓度</w:t>
      </w:r>
    </w:p>
    <w:p>
      <w:pPr>
        <w:keepNext w:val="0"/>
        <w:keepLines w:val="0"/>
        <w:pageBreakBefore w:val="0"/>
        <w:widowControl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7456"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39" name="直接连接符 39"/>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7456;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gyKbw+QBAACqAwAA&#10;DgAAAGRycy9lMm9Eb2MueG1srVPNbhMxEL4j8Q6W72TTrULbVTY9NJQLgkhA7xP/7Fryn2w3m7wE&#10;L4DEDU4cufdtKI/RsXeJClwQYg+jsefz5/m+HS8v90aTnQhROdvSk9mcEmGZ48p2LX3/7vrZOSUx&#10;geWgnRUtPYhIL1dPnywH34ja9U5zEQiS2NgMvqV9Sr6pqsh6YSDOnBcWi9IFAwmXoat4gAHZja7q&#10;+fx5NbjAfXBMxIi767FIV4VfSsHSGymjSES3FHtLJYYStzlWqyU0XQDfKza1Af/QhQFl8dIj1RoS&#10;kNug/qAyigUXnUwz5kzlpFRMFA2o5mT+m5q3PXhRtKA50R9tiv+Plr3ebQJRvKWnF5RYMPiP7j9+&#10;+/7h84+7Txjvv34hWEGbBh8bRF/ZTZhW0W9C1ryXwRCplb9paQq3uWNoUBrZF58PR5/FPhGGm3Vd&#10;n56d4e9gWDuvF4vMX41E+awPMb0UzpCctFQrO3LC7lVMI/QnJMO1JUNLLxb1AhkBh0hqSJgaj7Ki&#10;7Uo/0WnFr5XW+UQM3fZKB7KDPBblm1r4BZYvWUPsR1wpZRg0vQD+wnKSDh79sjjZNLdgBKdEC3wI&#10;OSvIBEr/DRLVa5upRRnaSWf2fHQ5Z1vHD8X8Kq9wIIpp0/DmiXu8xvzxE1s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fv2z7XAAAACQEAAA8AAAAAAAAAAQAgAAAAOAAAAGRycy9kb3ducmV2Lnht&#10;bFBLAQIUABQAAAAIAIdO4kCDIpvD5AEAAKoDAAAOAAAAAAAAAAEAIAAAADwBAABkcnMvZTJvRG9j&#10;LnhtbFBLBQYAAAAABgAGAFkBAACS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含量=                                </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取样量/50×100</w:t>
      </w:r>
      <w:r>
        <w:rPr>
          <w:rFonts w:asciiTheme="minorEastAsia" w:hAnsiTheme="minorEastAsia" w:eastAsiaTheme="minorEastAsia"/>
          <w:sz w:val="24"/>
        </w:rPr>
        <w:t>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val="en-US" w:eastAsia="zh-CN"/>
        </w:rPr>
        <w:t>3.</w:t>
      </w:r>
      <w:r>
        <w:rPr>
          <w:rFonts w:hint="eastAsia" w:ascii="方正书宋_GBK" w:hAnsi="方正书宋_GBK" w:eastAsia="方正书宋_GBK" w:cs="方正书宋_GBK"/>
          <w:b/>
          <w:bCs/>
          <w:color w:val="000000"/>
          <w:kern w:val="0"/>
          <w:sz w:val="28"/>
          <w:szCs w:val="28"/>
        </w:rPr>
        <w:t>3</w:t>
      </w:r>
      <w:r>
        <w:rPr>
          <w:rFonts w:hint="eastAsia" w:ascii="方正书宋_GBK" w:hAnsi="方正书宋_GBK" w:eastAsia="方正书宋_GBK" w:cs="方正书宋_GBK"/>
          <w:b/>
          <w:bCs/>
          <w:color w:val="000000"/>
          <w:kern w:val="0"/>
          <w:sz w:val="28"/>
          <w:szCs w:val="28"/>
          <w:lang w:eastAsia="zh-TW"/>
        </w:rPr>
        <w:t>砷的测定</w:t>
      </w:r>
      <w:r>
        <w:rPr>
          <w:rFonts w:hint="eastAsia" w:ascii="方正书宋_GBK" w:hAnsi="方正书宋_GBK" w:eastAsia="方正书宋_GBK" w:cs="方正书宋_GBK"/>
          <w:color w:val="000000"/>
          <w:kern w:val="0"/>
          <w:sz w:val="28"/>
          <w:szCs w:val="28"/>
          <w:lang w:eastAsia="zh-TW"/>
        </w:rPr>
        <w:t>（氢化物法）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采用适宜的氢化物发生装置，以含硼氢化钠和</w:t>
      </w:r>
      <w:r>
        <w:rPr>
          <w:rFonts w:hint="eastAsia" w:ascii="方正书宋_GBK" w:hAnsi="方正书宋_GBK" w:eastAsia="方正书宋_GBK" w:cs="方正书宋_GBK"/>
          <w:color w:val="000000"/>
          <w:kern w:val="0"/>
          <w:sz w:val="28"/>
          <w:szCs w:val="28"/>
        </w:rPr>
        <w:t>0.3%</w:t>
      </w:r>
      <w:r>
        <w:rPr>
          <w:rFonts w:hint="eastAsia" w:ascii="方正书宋_GBK" w:hAnsi="方正书宋_GBK" w:eastAsia="方正书宋_GBK" w:cs="方正书宋_GBK"/>
          <w:color w:val="000000"/>
          <w:kern w:val="0"/>
          <w:sz w:val="28"/>
          <w:szCs w:val="28"/>
          <w:lang w:eastAsia="zh-TW"/>
        </w:rPr>
        <w:t>氢氧化钠溶液（临用前配制</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作为还原剂，盐酸溶液</w:t>
      </w:r>
      <w:r>
        <w:rPr>
          <w:rFonts w:hint="eastAsia" w:ascii="方正书宋_GBK" w:hAnsi="方正书宋_GBK" w:eastAsia="方正书宋_GBK" w:cs="方正书宋_GBK"/>
          <w:color w:val="000000"/>
          <w:kern w:val="0"/>
          <w:sz w:val="28"/>
          <w:szCs w:val="28"/>
        </w:rPr>
        <w:t>（1→100）</w:t>
      </w:r>
      <w:r>
        <w:rPr>
          <w:rFonts w:hint="eastAsia" w:ascii="方正书宋_GBK" w:hAnsi="方正书宋_GBK" w:eastAsia="方正书宋_GBK" w:cs="方正书宋_GBK"/>
          <w:color w:val="000000"/>
          <w:kern w:val="0"/>
          <w:sz w:val="28"/>
          <w:szCs w:val="28"/>
          <w:lang w:eastAsia="zh-TW"/>
        </w:rPr>
        <w:t>为载液，</w:t>
      </w:r>
    </w:p>
    <w:p>
      <w:pPr>
        <w:keepNext w:val="0"/>
        <w:keepLines w:val="0"/>
        <w:pageBreakBefore w:val="0"/>
        <w:widowControl/>
        <w:suppressAutoHyphens w:val="0"/>
        <w:kinsoku/>
        <w:wordWrap/>
        <w:overflowPunct/>
        <w:topLinePunct w:val="0"/>
        <w:autoSpaceDE/>
        <w:autoSpaceDN/>
        <w:bidi w:val="0"/>
        <w:adjustRightInd/>
        <w:snapToGrid/>
        <w:spacing w:line="480" w:lineRule="exact"/>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lang w:eastAsia="zh-TW"/>
        </w:rPr>
        <w:t>氮气为载气，检测波长为</w:t>
      </w:r>
      <w:r>
        <w:rPr>
          <w:rFonts w:hint="eastAsia" w:ascii="方正书宋_GBK" w:hAnsi="方正书宋_GBK" w:eastAsia="方正书宋_GBK" w:cs="方正书宋_GBK"/>
          <w:color w:val="000000"/>
          <w:kern w:val="0"/>
          <w:sz w:val="28"/>
          <w:szCs w:val="28"/>
        </w:rPr>
        <w:t>193.7nm。</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砷标准贮备液的制备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精密量取砷单元素标准溶液适量，用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含砷</w:t>
      </w:r>
      <w:r>
        <w:rPr>
          <w:rFonts w:hint="eastAsia" w:ascii="方正书宋_GBK" w:hAnsi="方正书宋_GBK" w:eastAsia="方正书宋_GBK" w:cs="方正书宋_GBK"/>
          <w:color w:val="000000"/>
          <w:kern w:val="0"/>
          <w:sz w:val="28"/>
          <w:szCs w:val="28"/>
        </w:rPr>
        <w:t>（As）1μg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标准曲线的制备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分别精密量取砷标准贮备液适量，用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分别含砷</w:t>
      </w:r>
      <w:r>
        <w:rPr>
          <w:rFonts w:hint="eastAsia" w:ascii="方正书宋_GBK" w:hAnsi="方正书宋_GBK" w:eastAsia="方正书宋_GBK" w:cs="方正书宋_GBK"/>
          <w:color w:val="000000"/>
          <w:kern w:val="0"/>
          <w:sz w:val="28"/>
          <w:szCs w:val="28"/>
        </w:rPr>
        <w:t>0ng、5ng、10ng、20ng、30ng、40ng</w:t>
      </w:r>
      <w:r>
        <w:rPr>
          <w:rFonts w:hint="eastAsia" w:ascii="方正书宋_GBK" w:hAnsi="方正书宋_GBK" w:eastAsia="方正书宋_GBK" w:cs="方正书宋_GBK"/>
          <w:color w:val="000000"/>
          <w:kern w:val="0"/>
          <w:sz w:val="28"/>
          <w:szCs w:val="28"/>
          <w:lang w:eastAsia="zh-TW"/>
        </w:rPr>
        <w:t>的溶液。分别精密量取</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置</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量瓶中，加</w:t>
      </w:r>
      <w:r>
        <w:rPr>
          <w:rFonts w:hint="eastAsia" w:ascii="方正书宋_GBK" w:hAnsi="方正书宋_GBK" w:eastAsia="方正书宋_GBK" w:cs="方正书宋_GBK"/>
          <w:color w:val="000000"/>
          <w:kern w:val="0"/>
          <w:sz w:val="28"/>
          <w:szCs w:val="28"/>
        </w:rPr>
        <w:t>25%</w:t>
      </w:r>
      <w:r>
        <w:rPr>
          <w:rFonts w:hint="eastAsia" w:ascii="方正书宋_GBK" w:hAnsi="方正书宋_GBK" w:eastAsia="方正书宋_GBK" w:cs="方正书宋_GBK"/>
          <w:color w:val="000000"/>
          <w:kern w:val="0"/>
          <w:sz w:val="28"/>
          <w:szCs w:val="28"/>
          <w:lang w:eastAsia="zh-TW"/>
        </w:rPr>
        <w:t>碘化钾溶液（临用前配制</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摇匀，加</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抗坏血酸溶液</w:t>
      </w:r>
      <w:r>
        <w:rPr>
          <w:rFonts w:hint="eastAsia" w:ascii="方正书宋_GBK" w:hAnsi="方正书宋_GBK" w:eastAsia="方正书宋_GBK" w:cs="方正书宋_GBK"/>
          <w:color w:val="000000"/>
          <w:kern w:val="0"/>
          <w:sz w:val="28"/>
          <w:szCs w:val="28"/>
        </w:rPr>
        <w:t>（临</w:t>
      </w:r>
      <w:r>
        <w:rPr>
          <w:rFonts w:hint="eastAsia" w:ascii="方正书宋_GBK" w:hAnsi="方正书宋_GBK" w:eastAsia="方正书宋_GBK" w:cs="方正书宋_GBK"/>
          <w:color w:val="000000"/>
          <w:kern w:val="0"/>
          <w:sz w:val="28"/>
          <w:szCs w:val="28"/>
          <w:lang w:eastAsia="zh-TW"/>
        </w:rPr>
        <w:t>用前配制</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摇匀，用盐酸溶液</w:t>
      </w:r>
      <w:r>
        <w:rPr>
          <w:rFonts w:hint="eastAsia" w:ascii="方正书宋_GBK" w:hAnsi="方正书宋_GBK" w:eastAsia="方正书宋_GBK" w:cs="方正书宋_GBK"/>
          <w:color w:val="000000"/>
          <w:kern w:val="0"/>
          <w:sz w:val="28"/>
          <w:szCs w:val="28"/>
        </w:rPr>
        <w:t>（20→100）</w:t>
      </w:r>
      <w:r>
        <w:rPr>
          <w:rFonts w:hint="eastAsia" w:ascii="方正书宋_GBK" w:hAnsi="方正书宋_GBK" w:eastAsia="方正书宋_GBK" w:cs="方正书宋_GBK"/>
          <w:color w:val="000000"/>
          <w:kern w:val="0"/>
          <w:sz w:val="28"/>
          <w:szCs w:val="28"/>
          <w:lang w:eastAsia="zh-TW"/>
        </w:rPr>
        <w:t>稀释至刻度，摇匀，密塞，置</w:t>
      </w:r>
      <w:r>
        <w:rPr>
          <w:rFonts w:hint="eastAsia" w:ascii="方正书宋_GBK" w:hAnsi="方正书宋_GBK" w:eastAsia="方正书宋_GBK" w:cs="方正书宋_GBK"/>
          <w:color w:val="000000"/>
          <w:kern w:val="0"/>
          <w:sz w:val="28"/>
          <w:szCs w:val="28"/>
        </w:rPr>
        <w:t>80℃</w:t>
      </w:r>
      <w:r>
        <w:rPr>
          <w:rFonts w:hint="eastAsia" w:ascii="方正书宋_GBK" w:hAnsi="方正书宋_GBK" w:eastAsia="方正书宋_GBK" w:cs="方正书宋_GBK"/>
          <w:color w:val="000000"/>
          <w:kern w:val="0"/>
          <w:sz w:val="28"/>
          <w:szCs w:val="28"/>
          <w:lang w:eastAsia="zh-TW"/>
        </w:rPr>
        <w:t>水浴中加热</w:t>
      </w:r>
      <w:r>
        <w:rPr>
          <w:rFonts w:hint="eastAsia" w:ascii="方正书宋_GBK" w:hAnsi="方正书宋_GBK" w:eastAsia="方正书宋_GBK" w:cs="方正书宋_GBK"/>
          <w:color w:val="000000"/>
          <w:kern w:val="0"/>
          <w:sz w:val="28"/>
          <w:szCs w:val="28"/>
        </w:rPr>
        <w:t>3</w:t>
      </w:r>
      <w:r>
        <w:rPr>
          <w:rFonts w:hint="eastAsia" w:ascii="方正书宋_GBK" w:hAnsi="方正书宋_GBK" w:eastAsia="方正书宋_GBK" w:cs="方正书宋_GBK"/>
          <w:color w:val="000000"/>
          <w:kern w:val="0"/>
          <w:sz w:val="28"/>
          <w:szCs w:val="28"/>
          <w:lang w:eastAsia="zh-TW"/>
        </w:rPr>
        <w:t>分钟，取出，放冷。取适量，吸入氢化物发生装置，测定吸收值，以峰面积（或吸光度）为纵坐标，浓度为横坐标，绘制标准曲线。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供试品溶液的制备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同铅测定项下供试品溶液的制备中的</w:t>
      </w:r>
      <w:r>
        <w:rPr>
          <w:rFonts w:hint="eastAsia" w:ascii="方正书宋_GBK" w:hAnsi="方正书宋_GBK" w:eastAsia="方正书宋_GBK" w:cs="方正书宋_GBK"/>
          <w:color w:val="000000"/>
          <w:kern w:val="0"/>
          <w:sz w:val="28"/>
          <w:szCs w:val="28"/>
        </w:rPr>
        <w:t>A</w:t>
      </w:r>
      <w:r>
        <w:rPr>
          <w:rFonts w:hint="eastAsia" w:ascii="方正书宋_GBK" w:hAnsi="方正书宋_GBK" w:eastAsia="方正书宋_GBK" w:cs="方正书宋_GBK"/>
          <w:color w:val="000000"/>
          <w:kern w:val="0"/>
          <w:sz w:val="28"/>
          <w:szCs w:val="28"/>
          <w:lang w:eastAsia="zh-TW"/>
        </w:rPr>
        <w:t>法或</w:t>
      </w:r>
      <w:r>
        <w:rPr>
          <w:rFonts w:hint="eastAsia" w:ascii="方正书宋_GBK" w:hAnsi="方正书宋_GBK" w:eastAsia="方正书宋_GBK" w:cs="方正书宋_GBK"/>
          <w:color w:val="000000"/>
          <w:kern w:val="0"/>
          <w:sz w:val="28"/>
          <w:szCs w:val="28"/>
        </w:rPr>
        <w:t>B</w:t>
      </w:r>
      <w:r>
        <w:rPr>
          <w:rFonts w:hint="eastAsia" w:ascii="方正书宋_GBK" w:hAnsi="方正书宋_GBK" w:eastAsia="方正书宋_GBK" w:cs="方正书宋_GBK"/>
          <w:color w:val="000000"/>
          <w:kern w:val="0"/>
          <w:sz w:val="28"/>
          <w:szCs w:val="28"/>
          <w:lang w:eastAsia="zh-TW"/>
        </w:rPr>
        <w:t>法制备。</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测定法</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精密吸取空白溶液与供试品溶液各</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照标准曲线的制备项下，自</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加</w:t>
      </w:r>
      <w:r>
        <w:rPr>
          <w:rFonts w:hint="eastAsia" w:ascii="方正书宋_GBK" w:hAnsi="方正书宋_GBK" w:eastAsia="方正书宋_GBK" w:cs="方正书宋_GBK"/>
          <w:color w:val="000000"/>
          <w:kern w:val="0"/>
          <w:sz w:val="28"/>
          <w:szCs w:val="28"/>
        </w:rPr>
        <w:t>25%</w:t>
      </w:r>
      <w:r>
        <w:rPr>
          <w:rFonts w:hint="eastAsia" w:ascii="方正书宋_GBK" w:hAnsi="方正书宋_GBK" w:eastAsia="方正书宋_GBK" w:cs="方正书宋_GBK"/>
          <w:color w:val="000000"/>
          <w:kern w:val="0"/>
          <w:sz w:val="28"/>
          <w:szCs w:val="28"/>
          <w:lang w:eastAsia="zh-TW"/>
        </w:rPr>
        <w:t>碘化钾溶液（临用前配制</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起，依法测定。从标准曲线上读出供试品溶液中砷</w:t>
      </w:r>
      <w:r>
        <w:rPr>
          <w:rFonts w:hint="eastAsia" w:ascii="方正书宋_GBK" w:hAnsi="方正书宋_GBK" w:eastAsia="方正书宋_GBK" w:cs="方正书宋_GBK"/>
          <w:color w:val="000000"/>
          <w:kern w:val="0"/>
          <w:sz w:val="28"/>
          <w:szCs w:val="28"/>
        </w:rPr>
        <w:t>（As）</w:t>
      </w:r>
      <w:r>
        <w:rPr>
          <w:rFonts w:hint="eastAsia" w:ascii="方正书宋_GBK" w:hAnsi="方正书宋_GBK" w:eastAsia="方正书宋_GBK" w:cs="方正书宋_GBK"/>
          <w:color w:val="000000"/>
          <w:kern w:val="0"/>
          <w:sz w:val="28"/>
          <w:szCs w:val="28"/>
          <w:lang w:eastAsia="zh-TW"/>
        </w:rPr>
        <w:t>的含量，计算，即得。</w:t>
      </w:r>
    </w:p>
    <w:p>
      <w:pPr>
        <w:snapToGrid w:val="0"/>
        <w:spacing w:line="440" w:lineRule="exact"/>
        <w:ind w:firstLine="843" w:firstLineChars="350"/>
        <w:rPr>
          <w:rFonts w:ascii="宋体" w:hAnsi="宋体" w:cs="宋体" w:eastAsiaTheme="minorEastAsia"/>
          <w:b/>
          <w:color w:val="000000"/>
          <w:kern w:val="0"/>
          <w:sz w:val="24"/>
        </w:rPr>
      </w:pPr>
      <w:r>
        <w:rPr>
          <w:rFonts w:hint="eastAsia" w:ascii="宋体" w:hAnsi="宋体" w:cs="宋体" w:eastAsiaTheme="minorEastAsia"/>
          <w:b/>
          <w:color w:val="000000"/>
          <w:kern w:val="0"/>
          <w:sz w:val="24"/>
        </w:rPr>
        <w:t>计算公式：</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供试品溶液</w:t>
      </w:r>
      <w:r>
        <w:rPr>
          <w:rFonts w:asciiTheme="minorEastAsia" w:hAnsiTheme="minorEastAsia" w:eastAsiaTheme="minorEastAsia"/>
          <w:sz w:val="24"/>
        </w:rPr>
        <w:t>的浓度</w:t>
      </w:r>
    </w:p>
    <w:p>
      <w:pPr>
        <w:keepNext w:val="0"/>
        <w:keepLines w:val="0"/>
        <w:pageBreakBefore w:val="0"/>
        <w:widowControl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6432"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38" name="直接连接符 38"/>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6432;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RDEuveQBAACqAwAA&#10;DgAAAGRycy9lMm9Eb2MueG1srVNLbhQxEN0j5Q6W95medDQktKYni0zCBsFIfPY1/nRb8k+2Mz1z&#10;CS6AxA5WLNlzG8IxKLubUYANQulFqdz1/Fzvuby82htNdiJE5WxLz2ZzSoRljivbtfTtm9vTS0pi&#10;AstBOytaehCRXq1OniwH34ja9U5zEQiS2NgMvqV9Sr6pqsh6YSDOnBcWi9IFAwmXoat4gAHZja7q&#10;+fxpNbjAfXBMxIh/12ORrgq/lIKlV1JGkYhuKfaWSgwlbnOsVktougC+V2xqA/6jCwPK4qFHqjUk&#10;IHdB/UVlFAsuOplmzJnKSamYKBpQzdn8DzWve/CiaEFzoj/aFB+Plr3cbQJRvKXneFMWDN7R/Yev&#10;399/+vHtI8b7L58JVtCmwccG0dd2E6ZV9JuQNe9lMERq5d+1NIW73DE0KI3si8+Ho89inwjDn3Vd&#10;n19c4HUwrF3Wi0Xmr0aivNeHmJ4LZ0hOWqqVHTlh9yKmEfoLkuHakqGlzxb1AhkBh0hqSJgaj7Ki&#10;7Uo/0WnFb5XWeUcM3fZaB7KDPBblm1r4DZYPWUPsR1wpZRg0vQB+YzlJB49+WZxsmlswglOiBT6E&#10;nBVkAqX/BYnqtc3UogztpDN7Prqcs63jh2J+lVc4EMW0aXjzxD1cY/7wia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fv2z7XAAAACQEAAA8AAAAAAAAAAQAgAAAAOAAAAGRycy9kb3ducmV2Lnht&#10;bFBLAQIUABQAAAAIAIdO4kBEMS695AEAAKoDAAAOAAAAAAAAAAEAIAAAADwBAABkcnMvZTJvRG9j&#10;LnhtbFBLBQYAAAAABgAGAFkBAACS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含量=                                </w:t>
      </w:r>
    </w:p>
    <w:p>
      <w:pPr>
        <w:keepNext w:val="0"/>
        <w:keepLines w:val="0"/>
        <w:pageBreakBefore w:val="0"/>
        <w:widowControl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取样量/50×100</w:t>
      </w:r>
      <w:r>
        <w:rPr>
          <w:rFonts w:asciiTheme="minorEastAsia" w:hAnsiTheme="minorEastAsia" w:eastAsiaTheme="minorEastAsia"/>
          <w:sz w:val="24"/>
        </w:rPr>
        <w:t>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val="en-US" w:eastAsia="zh-CN"/>
        </w:rPr>
        <w:t>3.</w:t>
      </w:r>
      <w:r>
        <w:rPr>
          <w:rFonts w:hint="eastAsia" w:ascii="方正书宋_GBK" w:hAnsi="方正书宋_GBK" w:eastAsia="方正书宋_GBK" w:cs="方正书宋_GBK"/>
          <w:b/>
          <w:bCs/>
          <w:color w:val="000000"/>
          <w:spacing w:val="20"/>
          <w:kern w:val="0"/>
          <w:sz w:val="28"/>
          <w:szCs w:val="28"/>
        </w:rPr>
        <w:t>4</w:t>
      </w:r>
      <w:r>
        <w:rPr>
          <w:rFonts w:hint="eastAsia" w:ascii="方正书宋_GBK" w:hAnsi="方正书宋_GBK" w:eastAsia="方正书宋_GBK" w:cs="方正书宋_GBK"/>
          <w:b/>
          <w:bCs/>
          <w:color w:val="000000"/>
          <w:spacing w:val="20"/>
          <w:kern w:val="0"/>
          <w:sz w:val="28"/>
          <w:szCs w:val="28"/>
          <w:lang w:eastAsia="zh-TW"/>
        </w:rPr>
        <w:t>汞的测定</w:t>
      </w:r>
      <w:r>
        <w:rPr>
          <w:rFonts w:hint="eastAsia" w:ascii="方正书宋_GBK" w:hAnsi="方正书宋_GBK" w:eastAsia="方正书宋_GBK" w:cs="方正书宋_GBK"/>
          <w:color w:val="000000"/>
          <w:kern w:val="0"/>
          <w:sz w:val="28"/>
          <w:szCs w:val="28"/>
          <w:lang w:eastAsia="zh-TW"/>
        </w:rPr>
        <w:t>（冷蒸气吸收法）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0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10"/>
          <w:kern w:val="0"/>
          <w:sz w:val="28"/>
          <w:szCs w:val="28"/>
          <w:lang w:eastAsia="zh-TW"/>
        </w:rPr>
        <w:t>测定条件</w:t>
      </w:r>
      <w:r>
        <w:rPr>
          <w:rFonts w:hint="eastAsia" w:ascii="方正书宋_GBK" w:hAnsi="方正书宋_GBK" w:eastAsia="方正书宋_GBK" w:cs="方正书宋_GBK"/>
          <w:b/>
          <w:bCs/>
          <w:color w:val="000000"/>
          <w:spacing w:val="1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采用适宜的氢化物发生装置，以含</w:t>
      </w:r>
      <w:r>
        <w:rPr>
          <w:rFonts w:hint="eastAsia" w:ascii="方正书宋_GBK" w:hAnsi="方正书宋_GBK" w:eastAsia="方正书宋_GBK" w:cs="方正书宋_GBK"/>
          <w:color w:val="000000"/>
          <w:kern w:val="0"/>
          <w:sz w:val="28"/>
          <w:szCs w:val="28"/>
        </w:rPr>
        <w:t>0.5%</w:t>
      </w:r>
      <w:r>
        <w:rPr>
          <w:rFonts w:hint="eastAsia" w:ascii="方正书宋_GBK" w:hAnsi="方正书宋_GBK" w:eastAsia="方正书宋_GBK" w:cs="方正书宋_GBK"/>
          <w:color w:val="000000"/>
          <w:kern w:val="0"/>
          <w:sz w:val="28"/>
          <w:szCs w:val="28"/>
          <w:lang w:eastAsia="zh-TW"/>
        </w:rPr>
        <w:t>硼氢化钠和</w:t>
      </w:r>
      <w:r>
        <w:rPr>
          <w:rFonts w:hint="eastAsia" w:ascii="方正书宋_GBK" w:hAnsi="方正书宋_GBK" w:eastAsia="方正书宋_GBK" w:cs="方正书宋_GBK"/>
          <w:color w:val="000000"/>
          <w:kern w:val="0"/>
          <w:sz w:val="28"/>
          <w:szCs w:val="28"/>
        </w:rPr>
        <w:t>0.1%</w:t>
      </w:r>
      <w:r>
        <w:rPr>
          <w:rFonts w:hint="eastAsia" w:ascii="方正书宋_GBK" w:hAnsi="方正书宋_GBK" w:eastAsia="方正书宋_GBK" w:cs="方正书宋_GBK"/>
          <w:color w:val="000000"/>
          <w:kern w:val="0"/>
          <w:sz w:val="28"/>
          <w:szCs w:val="28"/>
          <w:lang w:eastAsia="zh-TW"/>
        </w:rPr>
        <w:t>氢氧化钠的溶液（临用前配制</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作为还原剂，盐酸溶液</w:t>
      </w:r>
      <w:r>
        <w:rPr>
          <w:rFonts w:hint="eastAsia" w:ascii="方正书宋_GBK" w:hAnsi="方正书宋_GBK" w:eastAsia="方正书宋_GBK" w:cs="方正书宋_GBK"/>
          <w:color w:val="000000"/>
          <w:kern w:val="0"/>
          <w:sz w:val="28"/>
          <w:szCs w:val="28"/>
        </w:rPr>
        <w:t>（1→100）</w:t>
      </w:r>
      <w:r>
        <w:rPr>
          <w:rFonts w:hint="eastAsia" w:ascii="方正书宋_GBK" w:hAnsi="方正书宋_GBK" w:eastAsia="方正书宋_GBK" w:cs="方正书宋_GBK"/>
          <w:color w:val="000000"/>
          <w:kern w:val="0"/>
          <w:sz w:val="28"/>
          <w:szCs w:val="28"/>
          <w:lang w:eastAsia="zh-TW"/>
        </w:rPr>
        <w:t>为载液，氮气为载气，检测波长为</w:t>
      </w:r>
      <w:r>
        <w:rPr>
          <w:rFonts w:hint="eastAsia" w:ascii="方正书宋_GBK" w:hAnsi="方正书宋_GBK" w:eastAsia="方正书宋_GBK" w:cs="方正书宋_GBK"/>
          <w:color w:val="000000"/>
          <w:kern w:val="0"/>
          <w:sz w:val="28"/>
          <w:szCs w:val="28"/>
        </w:rPr>
        <w:t>253.6nm。</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汞标准贮备液的制备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精密量取汞单元素标准溶液适量</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含汞</w:t>
      </w:r>
      <w:r>
        <w:rPr>
          <w:rFonts w:hint="eastAsia" w:ascii="方正书宋_GBK" w:hAnsi="方正书宋_GBK" w:eastAsia="方正书宋_GBK" w:cs="方正书宋_GBK"/>
          <w:color w:val="000000"/>
          <w:kern w:val="0"/>
          <w:sz w:val="28"/>
          <w:szCs w:val="28"/>
        </w:rPr>
        <w:t>（Hg）1μg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标准曲线的制备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分别精密量取汞标准贮备液</w:t>
      </w:r>
      <w:r>
        <w:rPr>
          <w:rFonts w:hint="eastAsia" w:ascii="方正书宋_GBK" w:hAnsi="方正书宋_GBK" w:eastAsia="方正书宋_GBK" w:cs="方正书宋_GBK"/>
          <w:color w:val="000000"/>
          <w:kern w:val="0"/>
          <w:sz w:val="28"/>
          <w:szCs w:val="28"/>
        </w:rPr>
        <w:t>0ml、0.1ml、0.3ml、0.5ml、0.7ml、0.9ml，</w:t>
      </w:r>
      <w:r>
        <w:rPr>
          <w:rFonts w:hint="eastAsia" w:ascii="方正书宋_GBK" w:hAnsi="方正书宋_GBK" w:eastAsia="方正书宋_GBK" w:cs="方正书宋_GBK"/>
          <w:color w:val="000000"/>
          <w:kern w:val="0"/>
          <w:sz w:val="28"/>
          <w:szCs w:val="28"/>
          <w:lang w:eastAsia="zh-TW"/>
        </w:rPr>
        <w:t>置</w:t>
      </w:r>
      <w:r>
        <w:rPr>
          <w:rFonts w:hint="eastAsia" w:ascii="方正书宋_GBK" w:hAnsi="方正书宋_GBK" w:eastAsia="方正书宋_GBK" w:cs="方正书宋_GBK"/>
          <w:color w:val="000000"/>
          <w:kern w:val="0"/>
          <w:sz w:val="28"/>
          <w:szCs w:val="28"/>
        </w:rPr>
        <w:t xml:space="preserve">50ml </w:t>
      </w:r>
      <w:r>
        <w:rPr>
          <w:rFonts w:hint="eastAsia" w:ascii="方正书宋_GBK" w:hAnsi="方正书宋_GBK" w:eastAsia="方正书宋_GBK" w:cs="方正书宋_GBK"/>
          <w:color w:val="000000"/>
          <w:kern w:val="0"/>
          <w:sz w:val="28"/>
          <w:szCs w:val="28"/>
          <w:lang w:eastAsia="zh-TW"/>
        </w:rPr>
        <w:t>量瓶中，加</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硫酸溶液</w:t>
      </w:r>
      <w:r>
        <w:rPr>
          <w:rFonts w:hint="eastAsia" w:ascii="方正书宋_GBK" w:hAnsi="方正书宋_GBK" w:eastAsia="方正书宋_GBK" w:cs="方正书宋_GBK"/>
          <w:color w:val="000000"/>
          <w:kern w:val="0"/>
          <w:sz w:val="28"/>
          <w:szCs w:val="28"/>
        </w:rPr>
        <w:t>10ml、5%</w:t>
      </w:r>
      <w:r>
        <w:rPr>
          <w:rFonts w:hint="eastAsia" w:ascii="方正书宋_GBK" w:hAnsi="方正书宋_GBK" w:eastAsia="方正书宋_GBK" w:cs="方正书宋_GBK"/>
          <w:color w:val="000000"/>
          <w:kern w:val="0"/>
          <w:sz w:val="28"/>
          <w:szCs w:val="28"/>
          <w:lang w:eastAsia="zh-TW"/>
        </w:rPr>
        <w:t>高锰酸钾溶液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摇匀，滴加</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盐酸羟胺溶液至紫红色恰消失，用水稀释至刻度，摇匀。取适量，吸入氢化物发生装置，测定吸收值，以峰面积（或吸光度）为纵坐标，浓度为横坐标，绘制标准曲线。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供试品溶液的制备</w:t>
      </w:r>
      <w:r>
        <w:rPr>
          <w:rFonts w:hint="eastAsia" w:ascii="方正书宋_GBK" w:hAnsi="方正书宋_GBK" w:eastAsia="方正书宋_GBK" w:cs="方正书宋_GBK"/>
          <w:color w:val="000000"/>
          <w:kern w:val="0"/>
          <w:sz w:val="28"/>
          <w:szCs w:val="28"/>
        </w:rPr>
        <w:t>A</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0.5g，</w:t>
      </w:r>
      <w:r>
        <w:rPr>
          <w:rFonts w:hint="eastAsia" w:ascii="方正书宋_GBK" w:hAnsi="方正书宋_GBK" w:eastAsia="方正书宋_GBK" w:cs="方正书宋_GBK"/>
          <w:color w:val="000000"/>
          <w:kern w:val="0"/>
          <w:sz w:val="28"/>
          <w:szCs w:val="28"/>
          <w:lang w:eastAsia="zh-TW"/>
        </w:rPr>
        <w:t>精密称定，置聚四氟乙烯消解罐内，加硝酸</w:t>
      </w:r>
      <w:r>
        <w:rPr>
          <w:rFonts w:hint="eastAsia" w:ascii="方正书宋_GBK" w:hAnsi="方正书宋_GBK" w:eastAsia="方正书宋_GBK" w:cs="方正书宋_GBK"/>
          <w:color w:val="000000"/>
          <w:kern w:val="0"/>
          <w:sz w:val="28"/>
          <w:szCs w:val="28"/>
        </w:rPr>
        <w:t>3</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5ml，</w:t>
      </w:r>
      <w:r>
        <w:rPr>
          <w:rFonts w:hint="eastAsia" w:ascii="方正书宋_GBK" w:hAnsi="方正书宋_GBK" w:eastAsia="方正书宋_GBK" w:cs="方正书宋_GBK"/>
          <w:color w:val="000000"/>
          <w:kern w:val="0"/>
          <w:sz w:val="28"/>
          <w:szCs w:val="28"/>
          <w:lang w:eastAsia="zh-TW"/>
        </w:rPr>
        <w:t>混匀，浸泡过夜，盖好内盖，旋紧外套，置适宜的微波消解炉内进行消解</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按仪器规定的消解程序操作）。消解完全后，取消解内罐置电热板上，于</w:t>
      </w:r>
      <w:r>
        <w:rPr>
          <w:rFonts w:hint="eastAsia" w:ascii="方正书宋_GBK" w:hAnsi="方正书宋_GBK" w:eastAsia="方正书宋_GBK" w:cs="方正书宋_GBK"/>
          <w:color w:val="000000"/>
          <w:kern w:val="0"/>
          <w:sz w:val="28"/>
          <w:szCs w:val="28"/>
        </w:rPr>
        <w:t>120℃</w:t>
      </w:r>
      <w:r>
        <w:rPr>
          <w:rFonts w:hint="eastAsia" w:ascii="方正书宋_GBK" w:hAnsi="方正书宋_GBK" w:eastAsia="方正书宋_GBK" w:cs="方正书宋_GBK"/>
          <w:color w:val="000000"/>
          <w:kern w:val="0"/>
          <w:sz w:val="28"/>
          <w:szCs w:val="28"/>
          <w:lang w:eastAsia="zh-TW"/>
        </w:rPr>
        <w:t>缓缓加热至红棕色蒸气挥尽，并继续浓缩至</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3ml，</w:t>
      </w:r>
      <w:r>
        <w:rPr>
          <w:rFonts w:hint="eastAsia" w:ascii="方正书宋_GBK" w:hAnsi="方正书宋_GBK" w:eastAsia="方正书宋_GBK" w:cs="方正书宋_GBK"/>
          <w:color w:val="000000"/>
          <w:kern w:val="0"/>
          <w:sz w:val="28"/>
          <w:szCs w:val="28"/>
          <w:lang w:eastAsia="zh-TW"/>
        </w:rPr>
        <w:t>放冷，加</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硫酸溶液</w:t>
      </w:r>
      <w:r>
        <w:rPr>
          <w:rFonts w:hint="eastAsia" w:ascii="方正书宋_GBK" w:hAnsi="方正书宋_GBK" w:eastAsia="方正书宋_GBK" w:cs="方正书宋_GBK"/>
          <w:color w:val="000000"/>
          <w:kern w:val="0"/>
          <w:sz w:val="28"/>
          <w:szCs w:val="28"/>
        </w:rPr>
        <w:t>2ml、5%</w:t>
      </w:r>
      <w:r>
        <w:rPr>
          <w:rFonts w:hint="eastAsia" w:ascii="方正书宋_GBK" w:hAnsi="方正书宋_GBK" w:eastAsia="方正书宋_GBK" w:cs="方正书宋_GBK"/>
          <w:color w:val="000000"/>
          <w:kern w:val="0"/>
          <w:sz w:val="28"/>
          <w:szCs w:val="28"/>
          <w:lang w:eastAsia="zh-TW"/>
        </w:rPr>
        <w:t>高锰酸钾溶液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摇匀，滴加</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盐酸羟胺溶液至紫红色恰消失，转入</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量瓶中，用水洗涤容器，洗液合并于量瓶中，并稀释至刻度，摇匀，必要时离心，取上清液，即得。同法同时制备试剂空白溶液。</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B</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1g，</w:t>
      </w:r>
      <w:r>
        <w:rPr>
          <w:rFonts w:hint="eastAsia" w:ascii="方正书宋_GBK" w:hAnsi="方正书宋_GBK" w:eastAsia="方正书宋_GBK" w:cs="方正书宋_GBK"/>
          <w:color w:val="000000"/>
          <w:kern w:val="0"/>
          <w:sz w:val="28"/>
          <w:szCs w:val="28"/>
          <w:lang w:eastAsia="zh-TW"/>
        </w:rPr>
        <w:t>精密称定，置凯氏烧瓶中，加硝酸</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高氯酸</w:t>
      </w:r>
      <w:r>
        <w:rPr>
          <w:rFonts w:hint="eastAsia" w:ascii="方正书宋_GBK" w:hAnsi="方正书宋_GBK" w:eastAsia="方正书宋_GBK" w:cs="方正书宋_GBK"/>
          <w:color w:val="000000"/>
          <w:kern w:val="0"/>
          <w:sz w:val="28"/>
          <w:szCs w:val="28"/>
        </w:rPr>
        <w:t>（4:1）</w:t>
      </w:r>
      <w:r>
        <w:rPr>
          <w:rFonts w:hint="eastAsia" w:ascii="方正书宋_GBK" w:hAnsi="方正书宋_GBK" w:eastAsia="方正书宋_GBK" w:cs="方正书宋_GBK"/>
          <w:color w:val="000000"/>
          <w:kern w:val="0"/>
          <w:sz w:val="28"/>
          <w:szCs w:val="28"/>
          <w:lang w:eastAsia="zh-TW"/>
        </w:rPr>
        <w:t>混合溶液</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混匀，瓶口加一小漏斗，浸泡过夜，置电热板上，于</w:t>
      </w:r>
      <w:r>
        <w:rPr>
          <w:rFonts w:hint="eastAsia" w:ascii="方正书宋_GBK" w:hAnsi="方正书宋_GBK" w:eastAsia="方正书宋_GBK" w:cs="方正书宋_GBK"/>
          <w:color w:val="000000"/>
          <w:kern w:val="0"/>
          <w:sz w:val="28"/>
          <w:szCs w:val="28"/>
        </w:rPr>
        <w:t>120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140℃</w:t>
      </w:r>
      <w:r>
        <w:rPr>
          <w:rFonts w:hint="eastAsia" w:ascii="方正书宋_GBK" w:hAnsi="方正书宋_GBK" w:eastAsia="方正书宋_GBK" w:cs="方正书宋_GBK"/>
          <w:color w:val="000000"/>
          <w:kern w:val="0"/>
          <w:sz w:val="28"/>
          <w:szCs w:val="28"/>
          <w:lang w:eastAsia="zh-TW"/>
        </w:rPr>
        <w:t>加热消解</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8</w:t>
      </w:r>
      <w:r>
        <w:rPr>
          <w:rFonts w:hint="eastAsia" w:ascii="方正书宋_GBK" w:hAnsi="方正书宋_GBK" w:eastAsia="方正书宋_GBK" w:cs="方正书宋_GBK"/>
          <w:color w:val="000000"/>
          <w:kern w:val="0"/>
          <w:sz w:val="28"/>
          <w:szCs w:val="28"/>
          <w:lang w:eastAsia="zh-TW"/>
        </w:rPr>
        <w:t>小时</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必要时延长消解时间，至消解完全），放冷，加</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硫酸溶液</w:t>
      </w:r>
      <w:r>
        <w:rPr>
          <w:rFonts w:hint="eastAsia" w:ascii="方正书宋_GBK" w:hAnsi="方正书宋_GBK" w:eastAsia="方正书宋_GBK" w:cs="方正书宋_GBK"/>
          <w:color w:val="000000"/>
          <w:kern w:val="0"/>
          <w:sz w:val="28"/>
          <w:szCs w:val="28"/>
        </w:rPr>
        <w:t>5ml、5%</w:t>
      </w:r>
      <w:r>
        <w:rPr>
          <w:rFonts w:hint="eastAsia" w:ascii="方正书宋_GBK" w:hAnsi="方正书宋_GBK" w:eastAsia="方正书宋_GBK" w:cs="方正书宋_GBK"/>
          <w:color w:val="000000"/>
          <w:kern w:val="0"/>
          <w:sz w:val="28"/>
          <w:szCs w:val="28"/>
          <w:lang w:eastAsia="zh-TW"/>
        </w:rPr>
        <w:t>高锰酸钾溶液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摇匀，滴加</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盐酸羟胺溶液至紫红色恰消失，转入</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量瓶中，用水洗涤容器，洗液合并于量瓶中，并稀释至刻度，摇匀，必要时离心，取上清液，即得。同法同时制备试剂空白溶液。</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02" w:firstLineChars="200"/>
        <w:jc w:val="left"/>
        <w:textAlignment w:val="auto"/>
        <w:rPr>
          <w:rFonts w:ascii="宋体" w:hAnsi="宋体" w:eastAsia="PMingLiU" w:cs="宋体"/>
          <w:color w:val="000000"/>
          <w:kern w:val="0"/>
          <w:sz w:val="24"/>
          <w:lang w:eastAsia="zh-TW"/>
        </w:rPr>
      </w:pPr>
      <w:r>
        <w:rPr>
          <w:rFonts w:hint="eastAsia" w:ascii="方正书宋_GBK" w:hAnsi="方正书宋_GBK" w:eastAsia="方正书宋_GBK" w:cs="方正书宋_GBK"/>
          <w:b/>
          <w:bCs/>
          <w:color w:val="000000"/>
          <w:spacing w:val="10"/>
          <w:kern w:val="0"/>
          <w:sz w:val="28"/>
          <w:szCs w:val="28"/>
          <w:lang w:eastAsia="zh-TW"/>
        </w:rPr>
        <w:t>测定法</w:t>
      </w:r>
      <w:r>
        <w:rPr>
          <w:rFonts w:hint="eastAsia" w:ascii="方正书宋_GBK" w:hAnsi="方正书宋_GBK" w:eastAsia="方正书宋_GBK" w:cs="方正书宋_GBK"/>
          <w:b/>
          <w:bCs/>
          <w:color w:val="000000"/>
          <w:spacing w:val="1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精密吸取空白溶液与供试品溶液适量，照标准曲线制备项下的方法测定从标准曲线上读出供试品溶液中汞</w:t>
      </w:r>
      <w:r>
        <w:rPr>
          <w:rFonts w:hint="eastAsia" w:ascii="方正书宋_GBK" w:hAnsi="方正书宋_GBK" w:eastAsia="方正书宋_GBK" w:cs="方正书宋_GBK"/>
          <w:color w:val="000000"/>
          <w:kern w:val="0"/>
          <w:sz w:val="28"/>
          <w:szCs w:val="28"/>
        </w:rPr>
        <w:t>（Hg）</w:t>
      </w:r>
      <w:r>
        <w:rPr>
          <w:rFonts w:hint="eastAsia" w:ascii="方正书宋_GBK" w:hAnsi="方正书宋_GBK" w:eastAsia="方正书宋_GBK" w:cs="方正书宋_GBK"/>
          <w:color w:val="000000"/>
          <w:kern w:val="0"/>
          <w:sz w:val="28"/>
          <w:szCs w:val="28"/>
          <w:lang w:eastAsia="zh-TW"/>
        </w:rPr>
        <w:t>的含量，计算，即得。</w:t>
      </w:r>
    </w:p>
    <w:p>
      <w:pPr>
        <w:keepNext w:val="0"/>
        <w:keepLines w:val="0"/>
        <w:pageBreakBefore w:val="0"/>
        <w:widowControl/>
        <w:suppressAutoHyphens w:val="0"/>
        <w:kinsoku/>
        <w:wordWrap/>
        <w:overflowPunct/>
        <w:topLinePunct w:val="0"/>
        <w:autoSpaceDE/>
        <w:autoSpaceDN/>
        <w:bidi w:val="0"/>
        <w:adjustRightInd/>
        <w:spacing w:line="360" w:lineRule="exact"/>
        <w:ind w:firstLine="482"/>
        <w:jc w:val="left"/>
        <w:textAlignment w:val="auto"/>
        <w:rPr>
          <w:rFonts w:ascii="宋体" w:hAnsi="宋体" w:cs="宋体" w:eastAsiaTheme="minorEastAsia"/>
          <w:b/>
          <w:color w:val="000000"/>
          <w:kern w:val="0"/>
          <w:sz w:val="24"/>
        </w:rPr>
      </w:pPr>
      <w:r>
        <w:rPr>
          <w:rFonts w:hint="eastAsia" w:ascii="宋体" w:hAnsi="宋体" w:cs="宋体" w:eastAsiaTheme="minorEastAsia"/>
          <w:b/>
          <w:color w:val="000000"/>
          <w:kern w:val="0"/>
          <w:sz w:val="24"/>
        </w:rPr>
        <w:t>计算公式：</w:t>
      </w:r>
    </w:p>
    <w:p>
      <w:pPr>
        <w:keepNext w:val="0"/>
        <w:keepLines w:val="0"/>
        <w:pageBreakBefore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供试品溶液</w:t>
      </w:r>
      <w:r>
        <w:rPr>
          <w:rFonts w:asciiTheme="minorEastAsia" w:hAnsiTheme="minorEastAsia" w:eastAsiaTheme="minorEastAsia"/>
          <w:sz w:val="24"/>
        </w:rPr>
        <w:t>的浓度</w:t>
      </w:r>
    </w:p>
    <w:p>
      <w:pPr>
        <w:keepNext w:val="0"/>
        <w:keepLines w:val="0"/>
        <w:pageBreakBefore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8480"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41" name="直接连接符 41"/>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8480;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OR6pmuMBAACqAwAA&#10;DgAAAGRycy9lMm9Eb2MueG1srVNLjhMxEN0jcQfLe9JJQ5ihlc4sJgwbBJFg2Ff86bbkn2xPOrkE&#10;F0BiByuW7LkNwzGm7G6iATYI0YtS2fX8XO91eXVxMJrsRYjK2ZYuZnNKhGWOK9u19Prt1aNzSmIC&#10;y0E7K1p6FJFerB8+WA2+EbXrneYiECSxsRl8S/uUfFNVkfXCQJw5LywWpQsGEi5DV/EAA7IbXdXz&#10;+dNqcIH74JiIEXc3Y5GuC7+UgqXXUkaRiG4p9pZKDCXucqzWK2i6AL5XbGoD/qELA8ripSeqDSQg&#10;N0H9QWUUCy46mWbMmcpJqZgoGlDNYv6bmjc9eFG0oDnRn2yK/4+WvdpvA1G8pU8WlFgw+I9uP3z9&#10;/v7Tj28fMd5++UywgjYNPjaIvrTbMK2i34as+SCDIVIr/66lKdzkjqFBaeRQfD6efBaHRBhu1nX9&#10;+OwMfwfD2nm9XGb+aiTKZ32I6YVwhuSkpVrZkRP2L2MaoT8hGa4tGVr6bFkvkRFwiKSGhKnxKCva&#10;rvQTnVb8SmmdT8TQ7S51IHvIY1G+qYVfYPmSDcR+xJVShkHTC+DPLSfp6NEvi5NNcwtGcEq0wIeQ&#10;s4JMoPTfIFG9tplalKGddGbPR5dztnP8WMyv8goHopg2DW+euPtrzO8/sf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bPtcAAAAJAQAADwAAAAAAAAABACAAAAA4AAAAZHJzL2Rvd25yZXYueG1s&#10;UEsBAhQAFAAAAAgAh07iQDkeqZrjAQAAqgMAAA4AAAAAAAAAAQAgAAAAPAEAAGRycy9lMm9Eb2Mu&#10;eG1sUEsFBgAAAAAGAAYAWQEAAJE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含量=                                </w:t>
      </w:r>
    </w:p>
    <w:p>
      <w:pPr>
        <w:keepNext w:val="0"/>
        <w:keepLines w:val="0"/>
        <w:pageBreakBefore w:val="0"/>
        <w:kinsoku/>
        <w:wordWrap/>
        <w:overflowPunct/>
        <w:topLinePunct w:val="0"/>
        <w:autoSpaceDE/>
        <w:autoSpaceDN/>
        <w:bidi w:val="0"/>
        <w:adjustRightInd/>
        <w:snapToGrid w:val="0"/>
        <w:spacing w:line="360" w:lineRule="exact"/>
        <w:ind w:firstLine="2160" w:firstLineChars="900"/>
        <w:textAlignment w:val="auto"/>
        <w:rPr>
          <w:rFonts w:asciiTheme="minorEastAsia" w:hAnsiTheme="minorEastAsia" w:eastAsiaTheme="minorEastAsia"/>
          <w:sz w:val="24"/>
        </w:rPr>
      </w:pPr>
      <w:r>
        <w:rPr>
          <w:rFonts w:hint="eastAsia" w:asciiTheme="minorEastAsia" w:hAnsiTheme="minorEastAsia" w:eastAsiaTheme="minorEastAsia"/>
          <w:sz w:val="24"/>
        </w:rPr>
        <w:t>取样量/</w:t>
      </w:r>
      <w:r>
        <w:rPr>
          <w:rFonts w:asciiTheme="minorEastAsia" w:hAnsiTheme="minorEastAsia" w:eastAsiaTheme="minorEastAsia"/>
          <w:sz w:val="24"/>
        </w:rPr>
        <w:t>25</w:t>
      </w:r>
      <w:r>
        <w:rPr>
          <w:rFonts w:hint="eastAsia" w:asciiTheme="minorEastAsia" w:hAnsiTheme="minorEastAsia" w:eastAsiaTheme="minorEastAsia"/>
          <w:sz w:val="24"/>
        </w:rPr>
        <w:t>×100</w:t>
      </w:r>
      <w:r>
        <w:rPr>
          <w:rFonts w:asciiTheme="minorEastAsia" w:hAnsiTheme="minorEastAsia" w:eastAsiaTheme="minorEastAsia"/>
          <w:sz w:val="24"/>
        </w:rPr>
        <w:t>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val="en-US" w:eastAsia="zh-CN"/>
        </w:rPr>
        <w:t>3.</w:t>
      </w:r>
      <w:r>
        <w:rPr>
          <w:rFonts w:hint="eastAsia" w:ascii="方正书宋_GBK" w:hAnsi="方正书宋_GBK" w:eastAsia="方正书宋_GBK" w:cs="方正书宋_GBK"/>
          <w:b/>
          <w:bCs/>
          <w:color w:val="000000"/>
          <w:spacing w:val="20"/>
          <w:kern w:val="0"/>
          <w:sz w:val="28"/>
          <w:szCs w:val="28"/>
        </w:rPr>
        <w:t>5</w:t>
      </w:r>
      <w:r>
        <w:rPr>
          <w:rFonts w:hint="eastAsia" w:ascii="方正书宋_GBK" w:hAnsi="方正书宋_GBK" w:eastAsia="方正书宋_GBK" w:cs="方正书宋_GBK"/>
          <w:b/>
          <w:bCs/>
          <w:color w:val="000000"/>
          <w:spacing w:val="20"/>
          <w:kern w:val="0"/>
          <w:sz w:val="28"/>
          <w:szCs w:val="28"/>
          <w:lang w:eastAsia="zh-TW"/>
        </w:rPr>
        <w:t>铜的测定</w:t>
      </w:r>
      <w:r>
        <w:rPr>
          <w:rFonts w:hint="eastAsia" w:ascii="方正书宋_GBK" w:hAnsi="方正书宋_GBK" w:eastAsia="方正书宋_GBK" w:cs="方正书宋_GBK"/>
          <w:color w:val="000000"/>
          <w:kern w:val="0"/>
          <w:sz w:val="28"/>
          <w:szCs w:val="28"/>
          <w:lang w:eastAsia="zh-TW"/>
        </w:rPr>
        <w:t>（火焰法）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检测波长为</w:t>
      </w:r>
      <w:r>
        <w:rPr>
          <w:rFonts w:hint="eastAsia" w:ascii="方正书宋_GBK" w:hAnsi="方正书宋_GBK" w:eastAsia="方正书宋_GBK" w:cs="方正书宋_GBK"/>
          <w:color w:val="000000"/>
          <w:kern w:val="0"/>
          <w:sz w:val="28"/>
          <w:szCs w:val="28"/>
        </w:rPr>
        <w:t>324.7nm，</w:t>
      </w:r>
      <w:r>
        <w:rPr>
          <w:rFonts w:hint="eastAsia" w:ascii="方正书宋_GBK" w:hAnsi="方正书宋_GBK" w:eastAsia="方正书宋_GBK" w:cs="方正书宋_GBK"/>
          <w:color w:val="000000"/>
          <w:kern w:val="0"/>
          <w:sz w:val="28"/>
          <w:szCs w:val="28"/>
          <w:lang w:eastAsia="zh-TW"/>
        </w:rPr>
        <w:t>采用空气</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乙炔火焰，必要时进行背景校正。</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铜标准贮备液的制备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精密量取铜单元素标准溶液适量，用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含铜</w:t>
      </w:r>
      <w:r>
        <w:rPr>
          <w:rFonts w:hint="eastAsia" w:ascii="方正书宋_GBK" w:hAnsi="方正书宋_GBK" w:eastAsia="方正书宋_GBK" w:cs="方正书宋_GBK"/>
          <w:color w:val="000000"/>
          <w:kern w:val="0"/>
          <w:sz w:val="28"/>
          <w:szCs w:val="28"/>
        </w:rPr>
        <w:t>（Cu）10μg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标准曲线的制</w:t>
      </w:r>
      <w:r>
        <w:rPr>
          <w:rFonts w:hint="eastAsia" w:ascii="方正书宋_GBK" w:hAnsi="方正书宋_GBK" w:eastAsia="方正书宋_GBK" w:cs="方正书宋_GBK"/>
          <w:b/>
          <w:bCs/>
          <w:color w:val="000000"/>
          <w:kern w:val="0"/>
          <w:sz w:val="28"/>
          <w:szCs w:val="28"/>
          <w:lang w:eastAsia="zh-TW"/>
        </w:rPr>
        <w:t>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分别精密量取铜标准贮备液适量，用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分别含铜</w:t>
      </w:r>
      <w:r>
        <w:rPr>
          <w:rFonts w:hint="eastAsia" w:ascii="方正书宋_GBK" w:hAnsi="方正书宋_GBK" w:eastAsia="方正书宋_GBK" w:cs="方正书宋_GBK"/>
          <w:color w:val="000000"/>
          <w:kern w:val="0"/>
          <w:sz w:val="28"/>
          <w:szCs w:val="28"/>
        </w:rPr>
        <w:t>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0.05μg、0.2μg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0.4μg、0.6μg、0.8μg</w:t>
      </w:r>
      <w:r>
        <w:rPr>
          <w:rFonts w:hint="eastAsia" w:ascii="方正书宋_GBK" w:hAnsi="方正书宋_GBK" w:eastAsia="方正书宋_GBK" w:cs="方正书宋_GBK"/>
          <w:color w:val="000000"/>
          <w:kern w:val="0"/>
          <w:sz w:val="28"/>
          <w:szCs w:val="28"/>
          <w:lang w:eastAsia="zh-TW"/>
        </w:rPr>
        <w:t>的溶液。依次喷入火焰，测定吸光度，以吸光度为纵坐标，浓度为横坐标，绘制标准曲线。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供试品溶液的制备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同铅测定项下供试品溶液的制备。</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spacing w:val="20"/>
          <w:kern w:val="0"/>
          <w:sz w:val="28"/>
          <w:szCs w:val="28"/>
          <w:lang w:eastAsia="zh-TW"/>
        </w:rPr>
        <w:t>测定法</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精密吸取空白溶液与供试品溶液适量，照标准曲线的制备项下的方法测定。从标准曲线上读出供试品溶液中铜</w:t>
      </w:r>
      <w:r>
        <w:rPr>
          <w:rFonts w:hint="eastAsia" w:ascii="方正书宋_GBK" w:hAnsi="方正书宋_GBK" w:eastAsia="方正书宋_GBK" w:cs="方正书宋_GBK"/>
          <w:color w:val="000000"/>
          <w:kern w:val="0"/>
          <w:sz w:val="28"/>
          <w:szCs w:val="28"/>
        </w:rPr>
        <w:t>（Cu）</w:t>
      </w:r>
      <w:r>
        <w:rPr>
          <w:rFonts w:hint="eastAsia" w:ascii="方正书宋_GBK" w:hAnsi="方正书宋_GBK" w:eastAsia="方正书宋_GBK" w:cs="方正书宋_GBK"/>
          <w:color w:val="000000"/>
          <w:kern w:val="0"/>
          <w:sz w:val="28"/>
          <w:szCs w:val="28"/>
          <w:lang w:eastAsia="zh-TW"/>
        </w:rPr>
        <w:t>的含量，计算，即得。</w:t>
      </w:r>
    </w:p>
    <w:p>
      <w:pPr>
        <w:keepNext w:val="0"/>
        <w:keepLines w:val="0"/>
        <w:pageBreakBefore w:val="0"/>
        <w:widowControl/>
        <w:suppressAutoHyphens w:val="0"/>
        <w:kinsoku/>
        <w:wordWrap/>
        <w:overflowPunct/>
        <w:topLinePunct w:val="0"/>
        <w:autoSpaceDE/>
        <w:autoSpaceDN/>
        <w:bidi w:val="0"/>
        <w:adjustRightInd/>
        <w:spacing w:line="360" w:lineRule="exact"/>
        <w:ind w:firstLine="482"/>
        <w:jc w:val="left"/>
        <w:textAlignment w:val="auto"/>
        <w:rPr>
          <w:rFonts w:hint="default" w:ascii="宋体" w:hAnsi="宋体" w:cs="宋体" w:eastAsiaTheme="minorEastAsia"/>
          <w:color w:val="000000"/>
          <w:kern w:val="0"/>
          <w:sz w:val="24"/>
          <w:lang w:val="en-US" w:eastAsia="zh-CN"/>
        </w:rPr>
      </w:pPr>
      <w:r>
        <w:rPr>
          <w:rFonts w:hint="eastAsia" w:ascii="宋体" w:hAnsi="宋体" w:cs="宋体" w:eastAsiaTheme="minorEastAsia"/>
          <w:color w:val="000000"/>
          <w:kern w:val="0"/>
          <w:sz w:val="24"/>
        </w:rPr>
        <w:t>计算</w:t>
      </w:r>
      <w:r>
        <w:rPr>
          <w:rFonts w:ascii="宋体" w:hAnsi="宋体" w:cs="宋体" w:eastAsiaTheme="minorEastAsia"/>
          <w:color w:val="000000"/>
          <w:kern w:val="0"/>
          <w:sz w:val="24"/>
        </w:rPr>
        <w:t>公式</w:t>
      </w:r>
      <w:r>
        <w:rPr>
          <w:rFonts w:hint="eastAsia" w:ascii="宋体" w:hAnsi="宋体" w:cs="宋体" w:eastAsiaTheme="minorEastAsia"/>
          <w:color w:val="000000"/>
          <w:kern w:val="0"/>
          <w:sz w:val="24"/>
        </w:rPr>
        <w:t>：</w:t>
      </w:r>
      <w:r>
        <w:rPr>
          <w:rFonts w:hint="eastAsia" w:ascii="宋体" w:hAnsi="宋体" w:cs="宋体"/>
          <w:color w:val="000000"/>
          <w:kern w:val="0"/>
          <w:sz w:val="24"/>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exact"/>
        <w:ind w:firstLine="2400" w:firstLineChars="1000"/>
        <w:textAlignment w:val="auto"/>
        <w:rPr>
          <w:rFonts w:asciiTheme="minorEastAsia" w:hAnsiTheme="minorEastAsia" w:eastAsiaTheme="minorEastAsia"/>
          <w:sz w:val="24"/>
        </w:rPr>
      </w:pPr>
      <w:r>
        <w:rPr>
          <w:rFonts w:hint="eastAsia" w:asciiTheme="minorEastAsia" w:hAnsiTheme="minorEastAsia" w:eastAsiaTheme="minorEastAsia"/>
          <w:sz w:val="24"/>
        </w:rPr>
        <w:t>供试品溶液</w:t>
      </w:r>
      <w:r>
        <w:rPr>
          <w:rFonts w:asciiTheme="minorEastAsia" w:hAnsiTheme="minorEastAsia" w:eastAsiaTheme="minorEastAsia"/>
          <w:sz w:val="24"/>
        </w:rPr>
        <w:t>的浓度</w:t>
      </w:r>
    </w:p>
    <w:p>
      <w:pPr>
        <w:keepNext w:val="0"/>
        <w:keepLines w:val="0"/>
        <w:pageBreakBefore w:val="0"/>
        <w:kinsoku/>
        <w:wordWrap/>
        <w:overflowPunct/>
        <w:topLinePunct w:val="0"/>
        <w:autoSpaceDE/>
        <w:autoSpaceDN/>
        <w:bidi w:val="0"/>
        <w:adjustRightInd/>
        <w:snapToGrid w:val="0"/>
        <w:spacing w:line="360" w:lineRule="exact"/>
        <w:ind w:firstLine="720" w:firstLineChars="300"/>
        <w:textAlignment w:val="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9504"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42" name="直接连接符 42"/>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9504;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cCp2GeMBAACqAwAA&#10;DgAAAGRycy9lMm9Eb2MueG1srVPNbhMxEL4j8Q6W72TThdCyyqaHhnJBEKnAfeKfXUv+k+1mk5fg&#10;BZC4wYkjd96m5TEYe5eowAVV3cNo7Pn8eb5vx8vzvdFkJ0JUzrb0ZDanRFjmuLJdS9+/u3xyRklM&#10;YDloZ0VLDyLS89XjR8vBN6J2vdNcBIIkNjaDb2mfkm+qKrJeGIgz54XFonTBQMJl6CoeYEB2o6t6&#10;Pn9eDS5wHxwTMeLueizSVeGXUrD0VsooEtEtxd5SiaHEbY7VaglNF8D3ik1twD26MKAsXnqkWkMC&#10;ch3UP1RGseCik2nGnKmclIqJogHVnMz/UnPVgxdFC5oT/dGm+HC07M1uE4jiLX1WU2LB4D+6/fT9&#10;5uOXnz8+Y7z99pVgBW0afGwQfWE3YVpFvwlZ814GQ6RW/kNLU7jOHUOD0si++Hw4+iz2iTDcrOv6&#10;6ekp/g6GtbN6scj81UiUz/oQ0yvhDMlJS7WyIyfsXsc0Qn9DMlxbMrT0xaJeICPgEEkNCVPjUVa0&#10;XeknOq34pdI6n4ih217oQHaQx6J8Uwt/wPIla4j9iCulDIOmF8BfWk7SwaNfFieb5haM4JRogQ8h&#10;ZwWZQOn/QaJ6bTO1KEM76cyejy7nbOv4oZhf5RUORDFtGt48cXfXmN99Y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bPtcAAAAJAQAADwAAAAAAAAABACAAAAA4AAAAZHJzL2Rvd25yZXYueG1s&#10;UEsBAhQAFAAAAAgAh07iQHAqdhnjAQAAqgMAAA4AAAAAAAAAAQAgAAAAPAEAAGRycy9lMm9Eb2Mu&#10;eG1sUEsFBgAAAAAGAAYAWQEAAJE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含量=       </w:t>
      </w:r>
    </w:p>
    <w:p>
      <w:pPr>
        <w:keepNext w:val="0"/>
        <w:keepLines w:val="0"/>
        <w:pageBreakBefore w:val="0"/>
        <w:kinsoku/>
        <w:wordWrap/>
        <w:overflowPunct/>
        <w:topLinePunct w:val="0"/>
        <w:autoSpaceDE/>
        <w:autoSpaceDN/>
        <w:bidi w:val="0"/>
        <w:adjustRightInd/>
        <w:snapToGrid w:val="0"/>
        <w:spacing w:line="360" w:lineRule="exact"/>
        <w:ind w:firstLine="2880" w:firstLineChars="1200"/>
        <w:textAlignment w:val="auto"/>
        <w:rPr>
          <w:rFonts w:asciiTheme="minorEastAsia" w:hAnsiTheme="minorEastAsia" w:eastAsiaTheme="minorEastAsia"/>
          <w:sz w:val="24"/>
        </w:rPr>
      </w:pPr>
      <w:r>
        <w:rPr>
          <w:rFonts w:hint="eastAsia" w:asciiTheme="minorEastAsia" w:hAnsiTheme="minorEastAsia" w:eastAsiaTheme="minorEastAsia"/>
          <w:sz w:val="24"/>
        </w:rPr>
        <w:t>取样量/50</w:t>
      </w:r>
    </w:p>
    <w:p>
      <w:pPr>
        <w:keepNext w:val="0"/>
        <w:keepLines w:val="0"/>
        <w:pageBreakBefore w:val="0"/>
        <w:kinsoku/>
        <w:wordWrap/>
        <w:overflowPunct/>
        <w:topLinePunct w:val="0"/>
        <w:autoSpaceDE/>
        <w:autoSpaceDN/>
        <w:bidi w:val="0"/>
        <w:adjustRightInd/>
        <w:snapToGrid w:val="0"/>
        <w:spacing w:line="480" w:lineRule="exact"/>
        <w:ind w:left="0" w:firstLine="560" w:firstLineChars="200"/>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color w:val="000000"/>
          <w:kern w:val="0"/>
          <w:sz w:val="28"/>
          <w:szCs w:val="28"/>
          <w:lang w:eastAsia="zh-TW"/>
        </w:rPr>
        <w:t>根据测定结果，同时参考</w:t>
      </w:r>
      <w:r>
        <w:rPr>
          <w:rFonts w:hint="eastAsia" w:ascii="方正书宋_GBK" w:hAnsi="方正书宋_GBK" w:eastAsia="方正书宋_GBK" w:cs="方正书宋_GBK"/>
          <w:color w:val="000000"/>
          <w:kern w:val="0"/>
          <w:sz w:val="28"/>
          <w:szCs w:val="28"/>
          <w:lang w:eastAsia="zh-CN"/>
        </w:rPr>
        <w:t>《中国药典》（2025年版）</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通则2321原子吸收分光光度法中</w:t>
      </w:r>
      <w:r>
        <w:rPr>
          <w:rFonts w:hint="eastAsia" w:ascii="方正书宋_GBK" w:hAnsi="方正书宋_GBK" w:eastAsia="方正书宋_GBK" w:cs="方正书宋_GBK"/>
          <w:color w:val="000000"/>
          <w:kern w:val="0"/>
          <w:sz w:val="28"/>
          <w:szCs w:val="28"/>
          <w:lang w:eastAsia="zh-TW"/>
        </w:rPr>
        <w:t>重金属及有害元素指标</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检测甜叶菊饮片重金属及有害元素，检测结果均符合《中国药典》中药饮片的重金属及有害元素的规定，认为该项目不影响饮片的安全性，因此，未将此项目载入标准正文。</w:t>
      </w:r>
    </w:p>
    <w:p>
      <w:pPr>
        <w:keepNext w:val="0"/>
        <w:keepLines w:val="0"/>
        <w:pageBreakBefore w:val="0"/>
        <w:kinsoku/>
        <w:wordWrap/>
        <w:overflowPunct/>
        <w:topLinePunct w:val="0"/>
        <w:autoSpaceDE/>
        <w:autoSpaceDN/>
        <w:bidi w:val="0"/>
        <w:adjustRightInd/>
        <w:spacing w:line="480" w:lineRule="exact"/>
        <w:ind w:left="0"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4农药残留量</w:t>
      </w:r>
    </w:p>
    <w:p>
      <w:pPr>
        <w:pStyle w:val="7"/>
        <w:keepNext w:val="0"/>
        <w:keepLines w:val="0"/>
        <w:pageBreakBefore w:val="0"/>
        <w:kinsoku/>
        <w:wordWrap/>
        <w:overflowPunct/>
        <w:topLinePunct w:val="0"/>
        <w:autoSpaceDE/>
        <w:autoSpaceDN/>
        <w:bidi w:val="0"/>
        <w:adjustRightInd/>
        <w:snapToGrid w:val="0"/>
        <w:spacing w:line="480" w:lineRule="exact"/>
        <w:ind w:left="0"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 w:val="0"/>
          <w:bCs w:val="0"/>
          <w:sz w:val="28"/>
          <w:szCs w:val="28"/>
          <w:lang w:eastAsia="zh-CN"/>
        </w:rPr>
        <w:t>按</w:t>
      </w:r>
      <w:r>
        <w:rPr>
          <w:rFonts w:hint="eastAsia" w:ascii="方正书宋_GBK" w:hAnsi="方正书宋_GBK" w:eastAsia="方正书宋_GBK" w:cs="方正书宋_GBK"/>
          <w:sz w:val="28"/>
          <w:szCs w:val="28"/>
        </w:rPr>
        <w:t>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通则2341有机氯类农药残留量测定法一第一法测定。</w:t>
      </w:r>
    </w:p>
    <w:p>
      <w:pPr>
        <w:pStyle w:val="7"/>
        <w:keepNext w:val="0"/>
        <w:keepLines w:val="0"/>
        <w:pageBreakBefore w:val="0"/>
        <w:kinsoku/>
        <w:wordWrap/>
        <w:overflowPunct/>
        <w:topLinePunct w:val="0"/>
        <w:autoSpaceDE/>
        <w:autoSpaceDN/>
        <w:bidi w:val="0"/>
        <w:adjustRightInd/>
        <w:snapToGrid w:val="0"/>
        <w:spacing w:line="480" w:lineRule="exact"/>
        <w:ind w:left="0"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pStyle w:val="7"/>
        <w:keepNext w:val="0"/>
        <w:keepLines w:val="0"/>
        <w:pageBreakBefore w:val="0"/>
        <w:kinsoku/>
        <w:wordWrap/>
        <w:overflowPunct/>
        <w:topLinePunct w:val="0"/>
        <w:autoSpaceDE/>
        <w:autoSpaceDN/>
        <w:bidi w:val="0"/>
        <w:adjustRightInd/>
        <w:snapToGrid w:val="0"/>
        <w:spacing w:line="480" w:lineRule="exact"/>
        <w:ind w:left="0" w:firstLine="562" w:firstLineChars="200"/>
        <w:textAlignment w:val="auto"/>
        <w:rPr>
          <w:rFonts w:hint="eastAsia" w:ascii="方正书宋_GBK" w:hAnsi="方正书宋_GBK" w:eastAsia="方正书宋_GBK" w:cs="方正书宋_GBK"/>
          <w:color w:val="FF0000"/>
          <w:sz w:val="28"/>
          <w:szCs w:val="28"/>
          <w:lang w:eastAsia="zh-CN"/>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气相</w:t>
      </w:r>
      <w:r>
        <w:rPr>
          <w:rFonts w:hint="eastAsia" w:ascii="方正书宋_GBK" w:hAnsi="方正书宋_GBK" w:eastAsia="方正书宋_GBK" w:cs="方正书宋_GBK"/>
          <w:bCs/>
          <w:sz w:val="28"/>
          <w:szCs w:val="28"/>
        </w:rPr>
        <w:t>色谱仪（型号：GC9790L</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生产厂家：浙江福立分析仪器股份有限公司），</w:t>
      </w:r>
      <w:r>
        <w:rPr>
          <w:rFonts w:hint="eastAsia" w:ascii="方正书宋_GBK" w:hAnsi="方正书宋_GBK" w:eastAsia="方正书宋_GBK" w:cs="方正书宋_GBK"/>
          <w:color w:val="000000" w:themeColor="text1"/>
          <w:sz w:val="28"/>
          <w:szCs w:val="28"/>
          <w14:textFill>
            <w14:solidFill>
              <w14:schemeClr w14:val="tx1"/>
            </w14:solidFill>
          </w14:textFill>
        </w:rPr>
        <w:t>天平（型号：</w:t>
      </w:r>
      <w:r>
        <w:rPr>
          <w:rFonts w:hint="eastAsia" w:ascii="方正书宋_GBK" w:hAnsi="方正书宋_GBK" w:eastAsia="方正书宋_GBK" w:cs="方正书宋_GBK"/>
          <w:bCs/>
          <w:sz w:val="28"/>
          <w:szCs w:val="28"/>
        </w:rPr>
        <w:t>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w:t>
      </w:r>
    </w:p>
    <w:p>
      <w:pPr>
        <w:keepNext w:val="0"/>
        <w:keepLines w:val="0"/>
        <w:pageBreakBefore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
          <w:bCs/>
          <w:kern w:val="0"/>
          <w:sz w:val="28"/>
          <w:szCs w:val="28"/>
        </w:rPr>
        <w:t>9种有机氯类农药残留量测定法</w:t>
      </w:r>
    </w:p>
    <w:p>
      <w:pPr>
        <w:keepNext w:val="0"/>
        <w:keepLines w:val="0"/>
        <w:pageBreakBefore w:val="0"/>
        <w:widowControl/>
        <w:suppressAutoHyphens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色谱条件与系统适用性试验</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以（</w:t>
      </w:r>
      <w:r>
        <w:rPr>
          <w:rFonts w:hint="eastAsia" w:ascii="方正书宋_GBK" w:hAnsi="方正书宋_GBK" w:eastAsia="方正书宋_GBK" w:cs="方正书宋_GBK"/>
          <w:color w:val="000000"/>
          <w:kern w:val="0"/>
          <w:sz w:val="28"/>
          <w:szCs w:val="28"/>
        </w:rPr>
        <w:t>14%-</w:t>
      </w:r>
      <w:r>
        <w:rPr>
          <w:rFonts w:hint="eastAsia" w:ascii="方正书宋_GBK" w:hAnsi="方正书宋_GBK" w:eastAsia="方正书宋_GBK" w:cs="方正书宋_GBK"/>
          <w:color w:val="000000"/>
          <w:kern w:val="0"/>
          <w:sz w:val="28"/>
          <w:szCs w:val="28"/>
          <w:lang w:eastAsia="zh-TW"/>
        </w:rPr>
        <w:t>氰丙基</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苯基）甲基聚硅氧烷或（</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苯基）甲基聚硅氧烷为固定液的弹性石英毛细管柱</w:t>
      </w:r>
      <w:r>
        <w:rPr>
          <w:rFonts w:hint="eastAsia" w:ascii="方正书宋_GBK" w:hAnsi="方正书宋_GBK" w:eastAsia="方正书宋_GBK" w:cs="方正书宋_GBK"/>
          <w:color w:val="000000"/>
          <w:kern w:val="0"/>
          <w:sz w:val="28"/>
          <w:szCs w:val="28"/>
        </w:rPr>
        <w:t>（30m×0.32mm×0.25μm），</w:t>
      </w:r>
      <w:r>
        <w:rPr>
          <w:rFonts w:hint="eastAsia" w:ascii="方正书宋_GBK" w:hAnsi="方正书宋_GBK" w:eastAsia="方正书宋_GBK" w:cs="方正书宋_GBK"/>
          <w:color w:val="000000"/>
          <w:kern w:val="0"/>
          <w:sz w:val="28"/>
          <w:szCs w:val="28"/>
          <w:vertAlign w:val="superscript"/>
        </w:rPr>
        <w:t>63</w:t>
      </w:r>
      <w:r>
        <w:rPr>
          <w:rFonts w:hint="eastAsia" w:ascii="方正书宋_GBK" w:hAnsi="方正书宋_GBK" w:eastAsia="方正书宋_GBK" w:cs="方正书宋_GBK"/>
          <w:color w:val="000000"/>
          <w:kern w:val="0"/>
          <w:sz w:val="28"/>
          <w:szCs w:val="28"/>
        </w:rPr>
        <w:t>Ni-ECD</w:t>
      </w:r>
      <w:r>
        <w:rPr>
          <w:rFonts w:hint="eastAsia" w:ascii="方正书宋_GBK" w:hAnsi="方正书宋_GBK" w:eastAsia="方正书宋_GBK" w:cs="方正书宋_GBK"/>
          <w:color w:val="000000"/>
          <w:kern w:val="0"/>
          <w:sz w:val="28"/>
          <w:szCs w:val="28"/>
          <w:lang w:eastAsia="zh-TW"/>
        </w:rPr>
        <w:t>电子捕获检测器。进样口温度</w:t>
      </w:r>
      <w:r>
        <w:rPr>
          <w:rFonts w:hint="eastAsia" w:ascii="方正书宋_GBK" w:hAnsi="方正书宋_GBK" w:eastAsia="方正书宋_GBK" w:cs="方正书宋_GBK"/>
          <w:color w:val="000000"/>
          <w:kern w:val="0"/>
          <w:sz w:val="28"/>
          <w:szCs w:val="28"/>
        </w:rPr>
        <w:t>230℃，</w:t>
      </w:r>
      <w:r>
        <w:rPr>
          <w:rFonts w:hint="eastAsia" w:ascii="方正书宋_GBK" w:hAnsi="方正书宋_GBK" w:eastAsia="方正书宋_GBK" w:cs="方正书宋_GBK"/>
          <w:color w:val="000000"/>
          <w:kern w:val="0"/>
          <w:sz w:val="28"/>
          <w:szCs w:val="28"/>
          <w:lang w:eastAsia="zh-TW"/>
        </w:rPr>
        <w:t>检测器温度</w:t>
      </w:r>
      <w:r>
        <w:rPr>
          <w:rFonts w:hint="eastAsia" w:ascii="方正书宋_GBK" w:hAnsi="方正书宋_GBK" w:eastAsia="方正书宋_GBK" w:cs="方正书宋_GBK"/>
          <w:color w:val="000000"/>
          <w:kern w:val="0"/>
          <w:sz w:val="28"/>
          <w:szCs w:val="28"/>
        </w:rPr>
        <w:t>300℃，</w:t>
      </w:r>
      <w:r>
        <w:rPr>
          <w:rFonts w:hint="eastAsia" w:ascii="方正书宋_GBK" w:hAnsi="方正书宋_GBK" w:eastAsia="方正书宋_GBK" w:cs="方正书宋_GBK"/>
          <w:color w:val="000000"/>
          <w:kern w:val="0"/>
          <w:sz w:val="28"/>
          <w:szCs w:val="28"/>
          <w:lang w:eastAsia="zh-TW"/>
        </w:rPr>
        <w:t>不分流进样。程序升温：初始</w:t>
      </w:r>
      <w:r>
        <w:rPr>
          <w:rFonts w:hint="eastAsia" w:ascii="方正书宋_GBK" w:hAnsi="方正书宋_GBK" w:eastAsia="方正书宋_GBK" w:cs="方正书宋_GBK"/>
          <w:color w:val="000000"/>
          <w:kern w:val="0"/>
          <w:sz w:val="28"/>
          <w:szCs w:val="28"/>
        </w:rPr>
        <w:t>100℃，</w:t>
      </w:r>
      <w:r>
        <w:rPr>
          <w:rFonts w:hint="eastAsia" w:ascii="方正书宋_GBK" w:hAnsi="方正书宋_GBK" w:eastAsia="方正书宋_GBK" w:cs="方正书宋_GBK"/>
          <w:color w:val="000000"/>
          <w:kern w:val="0"/>
          <w:sz w:val="28"/>
          <w:szCs w:val="28"/>
          <w:lang w:eastAsia="zh-TW"/>
        </w:rPr>
        <w:t>每分钟</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升至</w:t>
      </w:r>
      <w:r>
        <w:rPr>
          <w:rFonts w:hint="eastAsia" w:ascii="方正书宋_GBK" w:hAnsi="方正书宋_GBK" w:eastAsia="方正书宋_GBK" w:cs="方正书宋_GBK"/>
          <w:color w:val="000000"/>
          <w:kern w:val="0"/>
          <w:sz w:val="28"/>
          <w:szCs w:val="28"/>
        </w:rPr>
        <w:t>220℃，</w:t>
      </w:r>
      <w:r>
        <w:rPr>
          <w:rFonts w:hint="eastAsia" w:ascii="方正书宋_GBK" w:hAnsi="方正书宋_GBK" w:eastAsia="方正书宋_GBK" w:cs="方正书宋_GBK"/>
          <w:color w:val="000000"/>
          <w:kern w:val="0"/>
          <w:sz w:val="28"/>
          <w:szCs w:val="28"/>
          <w:lang w:eastAsia="zh-TW"/>
        </w:rPr>
        <w:t>每分钟</w:t>
      </w:r>
      <w:r>
        <w:rPr>
          <w:rFonts w:hint="eastAsia" w:ascii="方正书宋_GBK" w:hAnsi="方正书宋_GBK" w:eastAsia="方正书宋_GBK" w:cs="方正书宋_GBK"/>
          <w:color w:val="000000"/>
          <w:kern w:val="0"/>
          <w:sz w:val="28"/>
          <w:szCs w:val="28"/>
        </w:rPr>
        <w:t>8℃</w:t>
      </w:r>
      <w:r>
        <w:rPr>
          <w:rFonts w:hint="eastAsia" w:ascii="方正书宋_GBK" w:hAnsi="方正书宋_GBK" w:eastAsia="方正书宋_GBK" w:cs="方正书宋_GBK"/>
          <w:color w:val="000000"/>
          <w:kern w:val="0"/>
          <w:sz w:val="28"/>
          <w:szCs w:val="28"/>
          <w:lang w:eastAsia="zh-TW"/>
        </w:rPr>
        <w:t>升至</w:t>
      </w:r>
      <w:r>
        <w:rPr>
          <w:rFonts w:hint="eastAsia" w:ascii="方正书宋_GBK" w:hAnsi="方正书宋_GBK" w:eastAsia="方正书宋_GBK" w:cs="方正书宋_GBK"/>
          <w:color w:val="000000"/>
          <w:kern w:val="0"/>
          <w:sz w:val="28"/>
          <w:szCs w:val="28"/>
        </w:rPr>
        <w:t>250℃，</w:t>
      </w:r>
      <w:r>
        <w:rPr>
          <w:rFonts w:hint="eastAsia" w:ascii="方正书宋_GBK" w:hAnsi="方正书宋_GBK" w:eastAsia="方正书宋_GBK" w:cs="方正书宋_GBK"/>
          <w:color w:val="000000"/>
          <w:kern w:val="0"/>
          <w:sz w:val="28"/>
          <w:szCs w:val="28"/>
          <w:lang w:eastAsia="zh-TW"/>
        </w:rPr>
        <w:t>保持</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分钟。理论板数按</w:t>
      </w:r>
      <w:r>
        <w:rPr>
          <w:rFonts w:hint="eastAsia" w:ascii="方正书宋_GBK" w:hAnsi="方正书宋_GBK" w:eastAsia="方正书宋_GBK" w:cs="方正书宋_GBK"/>
          <w:color w:val="000000"/>
          <w:kern w:val="0"/>
          <w:sz w:val="28"/>
          <w:szCs w:val="28"/>
        </w:rPr>
        <w:t>α-BHC</w:t>
      </w:r>
      <w:r>
        <w:rPr>
          <w:rFonts w:hint="eastAsia" w:ascii="方正书宋_GBK" w:hAnsi="方正书宋_GBK" w:eastAsia="方正书宋_GBK" w:cs="方正书宋_GBK"/>
          <w:color w:val="000000"/>
          <w:kern w:val="0"/>
          <w:sz w:val="28"/>
          <w:szCs w:val="28"/>
          <w:lang w:eastAsia="zh-TW"/>
        </w:rPr>
        <w:t>峰计算应不低于</w:t>
      </w:r>
      <w:r>
        <w:rPr>
          <w:rFonts w:hint="eastAsia" w:ascii="方正书宋_GBK" w:hAnsi="方正书宋_GBK" w:eastAsia="方正书宋_GBK" w:cs="方正书宋_GBK"/>
          <w:color w:val="000000"/>
          <w:kern w:val="0"/>
          <w:sz w:val="28"/>
          <w:szCs w:val="28"/>
        </w:rPr>
        <w:t>1×10</w:t>
      </w:r>
      <w:r>
        <w:rPr>
          <w:rFonts w:hint="eastAsia" w:ascii="方正书宋_GBK" w:hAnsi="方正书宋_GBK" w:eastAsia="方正书宋_GBK" w:cs="方正书宋_GBK"/>
          <w:color w:val="000000"/>
          <w:kern w:val="0"/>
          <w:sz w:val="28"/>
          <w:szCs w:val="28"/>
          <w:vertAlign w:val="superscript"/>
        </w:rPr>
        <w:t>6</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两个相邻色谱峰的分离度应大于</w:t>
      </w:r>
      <w:r>
        <w:rPr>
          <w:rFonts w:hint="eastAsia" w:ascii="方正书宋_GBK" w:hAnsi="方正书宋_GBK" w:eastAsia="方正书宋_GBK" w:cs="方正书宋_GBK"/>
          <w:color w:val="000000"/>
          <w:kern w:val="0"/>
          <w:sz w:val="28"/>
          <w:szCs w:val="28"/>
        </w:rPr>
        <w:t>1.5</w:t>
      </w:r>
      <w:r>
        <w:rPr>
          <w:rFonts w:hint="eastAsia" w:ascii="方正书宋_GBK" w:hAnsi="方正书宋_GBK" w:eastAsia="方正书宋_GBK" w:cs="方正书宋_GBK"/>
          <w:color w:val="000000"/>
          <w:kern w:val="0"/>
          <w:sz w:val="28"/>
          <w:szCs w:val="28"/>
          <w:lang w:eastAsia="zh-TW"/>
        </w:rPr>
        <w:t>。</w:t>
      </w:r>
    </w:p>
    <w:p>
      <w:pPr>
        <w:keepNext w:val="0"/>
        <w:keepLines w:val="0"/>
        <w:pageBreakBefore w:val="0"/>
        <w:widowControl/>
        <w:suppressAutoHyphens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对照品贮备溶液的制备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精密称取六六六</w:t>
      </w:r>
      <w:r>
        <w:rPr>
          <w:rFonts w:hint="eastAsia" w:ascii="方正书宋_GBK" w:hAnsi="方正书宋_GBK" w:eastAsia="方正书宋_GBK" w:cs="方正书宋_GBK"/>
          <w:color w:val="000000"/>
          <w:kern w:val="0"/>
          <w:sz w:val="28"/>
          <w:szCs w:val="28"/>
        </w:rPr>
        <w:t>（BHC）（α-BHC，β-BHC，γ-BHC，δ-BHC）、</w:t>
      </w:r>
      <w:r>
        <w:rPr>
          <w:rFonts w:hint="eastAsia" w:ascii="方正书宋_GBK" w:hAnsi="方正书宋_GBK" w:eastAsia="方正书宋_GBK" w:cs="方正书宋_GBK"/>
          <w:color w:val="000000"/>
          <w:kern w:val="0"/>
          <w:sz w:val="28"/>
          <w:szCs w:val="28"/>
          <w:lang w:eastAsia="zh-TW"/>
        </w:rPr>
        <w:t>滴滴涕</w:t>
      </w:r>
      <w:r>
        <w:rPr>
          <w:rFonts w:hint="eastAsia" w:ascii="方正书宋_GBK" w:hAnsi="方正书宋_GBK" w:eastAsia="方正书宋_GBK" w:cs="方正书宋_GBK"/>
          <w:color w:val="000000"/>
          <w:kern w:val="0"/>
          <w:sz w:val="28"/>
          <w:szCs w:val="28"/>
        </w:rPr>
        <w:t>（DDT）</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p,p'-DDE，p,p'-DDD，o,p'-DDT，p,p'-DDT）</w:t>
      </w:r>
      <w:r>
        <w:rPr>
          <w:rFonts w:hint="eastAsia" w:ascii="方正书宋_GBK" w:hAnsi="方正书宋_GBK" w:eastAsia="方正书宋_GBK" w:cs="方正书宋_GBK"/>
          <w:color w:val="000000"/>
          <w:kern w:val="0"/>
          <w:sz w:val="28"/>
          <w:szCs w:val="28"/>
          <w:lang w:eastAsia="zh-TW"/>
        </w:rPr>
        <w:t>及五氯硝基苯</w:t>
      </w:r>
      <w:r>
        <w:rPr>
          <w:rFonts w:hint="eastAsia" w:ascii="方正书宋_GBK" w:hAnsi="方正书宋_GBK" w:eastAsia="方正书宋_GBK" w:cs="方正书宋_GBK"/>
          <w:color w:val="000000"/>
          <w:kern w:val="0"/>
          <w:sz w:val="28"/>
          <w:szCs w:val="28"/>
        </w:rPr>
        <w:t>（PCNB）</w:t>
      </w:r>
      <w:r>
        <w:rPr>
          <w:rFonts w:hint="eastAsia" w:ascii="方正书宋_GBK" w:hAnsi="方正书宋_GBK" w:eastAsia="方正书宋_GBK" w:cs="方正书宋_GBK"/>
          <w:color w:val="000000"/>
          <w:kern w:val="0"/>
          <w:sz w:val="28"/>
          <w:szCs w:val="28"/>
          <w:lang w:eastAsia="zh-TW"/>
        </w:rPr>
        <w:t>农药对照品适量，用石油醚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分别制成每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约含</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5μg的溶液，即得。</w:t>
      </w:r>
    </w:p>
    <w:p>
      <w:pPr>
        <w:keepNext w:val="0"/>
        <w:keepLines w:val="0"/>
        <w:pageBreakBefore w:val="0"/>
        <w:widowControl/>
        <w:suppressAutoHyphens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混合对照品贮备溶液的制备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精密量取上述各对照品贮备液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置</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量瓶中，用石油醚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稀释至刻度，摇匀，即得。</w:t>
      </w:r>
    </w:p>
    <w:p>
      <w:pPr>
        <w:keepNext w:val="0"/>
        <w:keepLines w:val="0"/>
        <w:pageBreakBefore w:val="0"/>
        <w:widowControl/>
        <w:suppressAutoHyphens w:val="0"/>
        <w:kinsoku/>
        <w:wordWrap/>
        <w:overflowPunct/>
        <w:topLinePunct w:val="0"/>
        <w:autoSpaceDE/>
        <w:autoSpaceDN/>
        <w:bidi w:val="0"/>
        <w:adjustRightInd/>
        <w:spacing w:line="480" w:lineRule="exact"/>
        <w:ind w:left="0"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lang w:eastAsia="zh-TW"/>
        </w:rPr>
        <w:t>混合对照品溶液的制备精密量取上述混合对照品贮备液，用石油醚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制成每</w:t>
      </w:r>
      <w:r>
        <w:rPr>
          <w:rFonts w:hint="eastAsia" w:ascii="方正书宋_GBK" w:hAnsi="方正书宋_GBK" w:eastAsia="方正书宋_GBK" w:cs="方正书宋_GBK"/>
          <w:color w:val="000000"/>
          <w:kern w:val="0"/>
          <w:sz w:val="28"/>
          <w:szCs w:val="28"/>
        </w:rPr>
        <w:t>1L</w:t>
      </w:r>
      <w:r>
        <w:rPr>
          <w:rFonts w:hint="eastAsia" w:ascii="方正书宋_GBK" w:hAnsi="方正书宋_GBK" w:eastAsia="方正书宋_GBK" w:cs="方正书宋_GBK"/>
          <w:color w:val="000000"/>
          <w:kern w:val="0"/>
          <w:sz w:val="28"/>
          <w:szCs w:val="28"/>
          <w:lang w:eastAsia="zh-TW"/>
        </w:rPr>
        <w:t>分别含</w:t>
      </w:r>
      <w:r>
        <w:rPr>
          <w:rFonts w:hint="eastAsia" w:ascii="方正书宋_GBK" w:hAnsi="方正书宋_GBK" w:eastAsia="方正书宋_GBK" w:cs="方正书宋_GBK"/>
          <w:color w:val="000000"/>
          <w:kern w:val="0"/>
          <w:sz w:val="28"/>
          <w:szCs w:val="28"/>
        </w:rPr>
        <w:t>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100μg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250μg</w:t>
      </w:r>
      <w:r>
        <w:rPr>
          <w:rFonts w:hint="eastAsia" w:ascii="方正书宋_GBK" w:hAnsi="方正书宋_GBK" w:eastAsia="方正书宋_GBK" w:cs="方正书宋_GBK"/>
          <w:color w:val="000000"/>
          <w:kern w:val="0"/>
          <w:sz w:val="28"/>
          <w:szCs w:val="28"/>
          <w:lang w:eastAsia="zh-TW"/>
        </w:rPr>
        <w:t>的溶液，即得。</w:t>
      </w:r>
    </w:p>
    <w:p>
      <w:pPr>
        <w:keepNext w:val="0"/>
        <w:keepLines w:val="0"/>
        <w:pageBreakBefore w:val="0"/>
        <w:widowControl/>
        <w:suppressAutoHyphens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供试品溶液的制备药材或饮片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取供试品，粉碎成粉末（过三号筛</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取约</w:t>
      </w:r>
      <w:r>
        <w:rPr>
          <w:rFonts w:hint="eastAsia" w:ascii="方正书宋_GBK" w:hAnsi="方正书宋_GBK" w:eastAsia="方正书宋_GBK" w:cs="方正书宋_GBK"/>
          <w:color w:val="000000"/>
          <w:kern w:val="0"/>
          <w:sz w:val="28"/>
          <w:szCs w:val="28"/>
        </w:rPr>
        <w:t>2g，</w:t>
      </w:r>
      <w:r>
        <w:rPr>
          <w:rFonts w:hint="eastAsia" w:ascii="方正书宋_GBK" w:hAnsi="方正书宋_GBK" w:eastAsia="方正书宋_GBK" w:cs="方正书宋_GBK"/>
          <w:color w:val="000000"/>
          <w:kern w:val="0"/>
          <w:sz w:val="28"/>
          <w:szCs w:val="28"/>
          <w:lang w:eastAsia="zh-TW"/>
        </w:rPr>
        <w:t>精密称定，置</w:t>
      </w:r>
      <w:r>
        <w:rPr>
          <w:rFonts w:hint="eastAsia" w:ascii="方正书宋_GBK" w:hAnsi="方正书宋_GBK" w:eastAsia="方正书宋_GBK" w:cs="方正书宋_GBK"/>
          <w:color w:val="000000"/>
          <w:kern w:val="0"/>
          <w:sz w:val="28"/>
          <w:szCs w:val="28"/>
        </w:rPr>
        <w:t>100ml</w:t>
      </w:r>
      <w:r>
        <w:rPr>
          <w:rFonts w:hint="eastAsia" w:ascii="方正书宋_GBK" w:hAnsi="方正书宋_GBK" w:eastAsia="方正书宋_GBK" w:cs="方正书宋_GBK"/>
          <w:color w:val="000000"/>
          <w:kern w:val="0"/>
          <w:sz w:val="28"/>
          <w:szCs w:val="28"/>
          <w:lang w:eastAsia="zh-TW"/>
        </w:rPr>
        <w:t>具塞锥形瓶中，加水</w:t>
      </w:r>
      <w:r>
        <w:rPr>
          <w:rFonts w:hint="eastAsia" w:ascii="方正书宋_GBK" w:hAnsi="方正书宋_GBK" w:eastAsia="方正书宋_GBK" w:cs="方正书宋_GBK"/>
          <w:color w:val="000000"/>
          <w:kern w:val="0"/>
          <w:sz w:val="28"/>
          <w:szCs w:val="28"/>
        </w:rPr>
        <w:t>20ml</w:t>
      </w:r>
      <w:r>
        <w:rPr>
          <w:rFonts w:hint="eastAsia" w:ascii="方正书宋_GBK" w:hAnsi="方正书宋_GBK" w:eastAsia="方正书宋_GBK" w:cs="方正书宋_GBK"/>
          <w:color w:val="000000"/>
          <w:kern w:val="0"/>
          <w:sz w:val="28"/>
          <w:szCs w:val="28"/>
          <w:lang w:eastAsia="zh-TW"/>
        </w:rPr>
        <w:t>浸泡过夜，精密加丙酮</w:t>
      </w:r>
      <w:r>
        <w:rPr>
          <w:rFonts w:hint="eastAsia" w:ascii="方正书宋_GBK" w:hAnsi="方正书宋_GBK" w:eastAsia="方正书宋_GBK" w:cs="方正书宋_GBK"/>
          <w:color w:val="000000"/>
          <w:kern w:val="0"/>
          <w:sz w:val="28"/>
          <w:szCs w:val="28"/>
        </w:rPr>
        <w:t>40ml，</w:t>
      </w:r>
      <w:r>
        <w:rPr>
          <w:rFonts w:hint="eastAsia" w:ascii="方正书宋_GBK" w:hAnsi="方正书宋_GBK" w:eastAsia="方正书宋_GBK" w:cs="方正书宋_GBK"/>
          <w:color w:val="000000"/>
          <w:kern w:val="0"/>
          <w:sz w:val="28"/>
          <w:szCs w:val="28"/>
          <w:lang w:eastAsia="zh-TW"/>
        </w:rPr>
        <w:t>称定重量，超声处理</w:t>
      </w:r>
      <w:r>
        <w:rPr>
          <w:rFonts w:hint="eastAsia" w:ascii="方正书宋_GBK" w:hAnsi="方正书宋_GBK" w:eastAsia="方正书宋_GBK" w:cs="方正书宋_GBK"/>
          <w:color w:val="000000"/>
          <w:kern w:val="0"/>
          <w:sz w:val="28"/>
          <w:szCs w:val="28"/>
        </w:rPr>
        <w:t>30</w:t>
      </w:r>
      <w:r>
        <w:rPr>
          <w:rFonts w:hint="eastAsia" w:ascii="方正书宋_GBK" w:hAnsi="方正书宋_GBK" w:eastAsia="方正书宋_GBK" w:cs="方正书宋_GBK"/>
          <w:color w:val="000000"/>
          <w:kern w:val="0"/>
          <w:sz w:val="28"/>
          <w:szCs w:val="28"/>
          <w:lang w:eastAsia="zh-TW"/>
        </w:rPr>
        <w:t>分钟，放冷，再称定重量，用丙酮补足减失的重量，再加氯化钠约</w:t>
      </w:r>
      <w:r>
        <w:rPr>
          <w:rFonts w:hint="eastAsia" w:ascii="方正书宋_GBK" w:hAnsi="方正书宋_GBK" w:eastAsia="方正书宋_GBK" w:cs="方正书宋_GBK"/>
          <w:color w:val="000000"/>
          <w:kern w:val="0"/>
          <w:sz w:val="28"/>
          <w:szCs w:val="28"/>
        </w:rPr>
        <w:t>6g，</w:t>
      </w:r>
      <w:r>
        <w:rPr>
          <w:rFonts w:hint="eastAsia" w:ascii="方正书宋_GBK" w:hAnsi="方正书宋_GBK" w:eastAsia="方正书宋_GBK" w:cs="方正书宋_GBK"/>
          <w:color w:val="000000"/>
          <w:kern w:val="0"/>
          <w:sz w:val="28"/>
          <w:szCs w:val="28"/>
          <w:lang w:eastAsia="zh-TW"/>
        </w:rPr>
        <w:t>精密加二氯甲烷</w:t>
      </w:r>
      <w:r>
        <w:rPr>
          <w:rFonts w:hint="eastAsia" w:ascii="方正书宋_GBK" w:hAnsi="方正书宋_GBK" w:eastAsia="方正书宋_GBK" w:cs="方正书宋_GBK"/>
          <w:color w:val="000000"/>
          <w:kern w:val="0"/>
          <w:sz w:val="28"/>
          <w:szCs w:val="28"/>
        </w:rPr>
        <w:t>30ml，</w:t>
      </w:r>
      <w:r>
        <w:rPr>
          <w:rFonts w:hint="eastAsia" w:ascii="方正书宋_GBK" w:hAnsi="方正书宋_GBK" w:eastAsia="方正书宋_GBK" w:cs="方正书宋_GBK"/>
          <w:color w:val="000000"/>
          <w:kern w:val="0"/>
          <w:sz w:val="28"/>
          <w:szCs w:val="28"/>
          <w:lang w:eastAsia="zh-TW"/>
        </w:rPr>
        <w:t>称定重量，超声</w:t>
      </w:r>
      <w:r>
        <w:rPr>
          <w:rFonts w:hint="eastAsia" w:ascii="方正书宋_GBK" w:hAnsi="方正书宋_GBK" w:eastAsia="方正书宋_GBK" w:cs="方正书宋_GBK"/>
          <w:color w:val="000000"/>
          <w:kern w:val="0"/>
          <w:sz w:val="28"/>
          <w:szCs w:val="28"/>
        </w:rPr>
        <w:t>15</w:t>
      </w:r>
      <w:r>
        <w:rPr>
          <w:rFonts w:hint="eastAsia" w:ascii="方正书宋_GBK" w:hAnsi="方正书宋_GBK" w:eastAsia="方正书宋_GBK" w:cs="方正书宋_GBK"/>
          <w:color w:val="000000"/>
          <w:kern w:val="0"/>
          <w:sz w:val="28"/>
          <w:szCs w:val="28"/>
          <w:lang w:eastAsia="zh-TW"/>
        </w:rPr>
        <w:t>分钟，再称定重量，用二氯甲烷补足减失的重量，静置</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使分层），将有机相迅速移入装有适量无水硫酸钠的</w:t>
      </w:r>
      <w:r>
        <w:rPr>
          <w:rFonts w:hint="eastAsia" w:ascii="方正书宋_GBK" w:hAnsi="方正书宋_GBK" w:eastAsia="方正书宋_GBK" w:cs="方正书宋_GBK"/>
          <w:color w:val="000000"/>
          <w:kern w:val="0"/>
          <w:sz w:val="28"/>
          <w:szCs w:val="28"/>
        </w:rPr>
        <w:t>100ml</w:t>
      </w:r>
      <w:r>
        <w:rPr>
          <w:rFonts w:hint="eastAsia" w:ascii="方正书宋_GBK" w:hAnsi="方正书宋_GBK" w:eastAsia="方正书宋_GBK" w:cs="方正书宋_GBK"/>
          <w:color w:val="000000"/>
          <w:kern w:val="0"/>
          <w:sz w:val="28"/>
          <w:szCs w:val="28"/>
          <w:lang w:eastAsia="zh-TW"/>
        </w:rPr>
        <w:t>具塞锥形瓶中，放置</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小时。精密量取</w:t>
      </w:r>
      <w:r>
        <w:rPr>
          <w:rFonts w:hint="eastAsia" w:ascii="方正书宋_GBK" w:hAnsi="方正书宋_GBK" w:eastAsia="方正书宋_GBK" w:cs="方正书宋_GBK"/>
          <w:color w:val="000000"/>
          <w:kern w:val="0"/>
          <w:sz w:val="28"/>
          <w:szCs w:val="28"/>
        </w:rPr>
        <w:t>35ml，</w:t>
      </w:r>
      <w:r>
        <w:rPr>
          <w:rFonts w:hint="eastAsia" w:ascii="方正书宋_GBK" w:hAnsi="方正书宋_GBK" w:eastAsia="方正书宋_GBK" w:cs="方正书宋_GBK"/>
          <w:color w:val="000000"/>
          <w:kern w:val="0"/>
          <w:sz w:val="28"/>
          <w:szCs w:val="28"/>
          <w:lang w:eastAsia="zh-TW"/>
        </w:rPr>
        <w:t>于</w:t>
      </w:r>
      <w:r>
        <w:rPr>
          <w:rFonts w:hint="eastAsia" w:ascii="方正书宋_GBK" w:hAnsi="方正书宋_GBK" w:eastAsia="方正书宋_GBK" w:cs="方正书宋_GBK"/>
          <w:color w:val="000000"/>
          <w:kern w:val="0"/>
          <w:sz w:val="28"/>
          <w:szCs w:val="28"/>
        </w:rPr>
        <w:t>40℃</w:t>
      </w:r>
      <w:r>
        <w:rPr>
          <w:rFonts w:hint="eastAsia" w:ascii="方正书宋_GBK" w:hAnsi="方正书宋_GBK" w:eastAsia="方正书宋_GBK" w:cs="方正书宋_GBK"/>
          <w:color w:val="000000"/>
          <w:kern w:val="0"/>
          <w:sz w:val="28"/>
          <w:szCs w:val="28"/>
          <w:lang w:eastAsia="zh-TW"/>
        </w:rPr>
        <w:t>水浴上减压浓缩至近干，加少量石油醚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如前反复操作至二氯甲烷及丙酮除净，用石油醚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溶解并转移至</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具塞刻度离心管中，加石油醚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精密稀释至</w:t>
      </w:r>
      <w:r>
        <w:rPr>
          <w:rFonts w:hint="eastAsia" w:ascii="方正书宋_GBK" w:hAnsi="方正书宋_GBK" w:eastAsia="方正书宋_GBK" w:cs="方正书宋_GBK"/>
          <w:color w:val="000000"/>
          <w:kern w:val="0"/>
          <w:sz w:val="28"/>
          <w:szCs w:val="28"/>
        </w:rPr>
        <w:t>5ml，</w:t>
      </w:r>
      <w:r>
        <w:rPr>
          <w:rFonts w:hint="eastAsia" w:ascii="方正书宋_GBK" w:hAnsi="方正书宋_GBK" w:eastAsia="方正书宋_GBK" w:cs="方正书宋_GBK"/>
          <w:color w:val="000000"/>
          <w:kern w:val="0"/>
          <w:sz w:val="28"/>
          <w:szCs w:val="28"/>
          <w:lang w:eastAsia="zh-TW"/>
        </w:rPr>
        <w:t>小心加入硫酸</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振摇</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分钟，离心</w:t>
      </w:r>
      <w:r>
        <w:rPr>
          <w:rFonts w:hint="eastAsia" w:ascii="方正书宋_GBK" w:hAnsi="方正书宋_GBK" w:eastAsia="方正书宋_GBK" w:cs="方正书宋_GBK"/>
          <w:color w:val="000000"/>
          <w:kern w:val="0"/>
          <w:sz w:val="28"/>
          <w:szCs w:val="28"/>
        </w:rPr>
        <w:t>（3000</w:t>
      </w:r>
      <w:r>
        <w:rPr>
          <w:rFonts w:hint="eastAsia" w:ascii="方正书宋_GBK" w:hAnsi="方正书宋_GBK" w:eastAsia="方正书宋_GBK" w:cs="方正书宋_GBK"/>
          <w:color w:val="000000"/>
          <w:kern w:val="0"/>
          <w:sz w:val="28"/>
          <w:szCs w:val="28"/>
          <w:lang w:eastAsia="zh-TW"/>
        </w:rPr>
        <w:t>转</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分钟）</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分钟，精密量取上清液</w:t>
      </w:r>
      <w:r>
        <w:rPr>
          <w:rFonts w:hint="eastAsia" w:ascii="方正书宋_GBK" w:hAnsi="方正书宋_GBK" w:eastAsia="方正书宋_GBK" w:cs="方正书宋_GBK"/>
          <w:color w:val="000000"/>
          <w:kern w:val="0"/>
          <w:sz w:val="28"/>
          <w:szCs w:val="28"/>
        </w:rPr>
        <w:t>2ml，</w:t>
      </w:r>
      <w:r>
        <w:rPr>
          <w:rFonts w:hint="eastAsia" w:ascii="方正书宋_GBK" w:hAnsi="方正书宋_GBK" w:eastAsia="方正书宋_GBK" w:cs="方正书宋_GBK"/>
          <w:color w:val="000000"/>
          <w:kern w:val="0"/>
          <w:sz w:val="28"/>
          <w:szCs w:val="28"/>
          <w:lang w:eastAsia="zh-TW"/>
        </w:rPr>
        <w:t>置具刻度的浓缩瓶（见图</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中，连接旋转蒸发器，</w:t>
      </w:r>
      <w:r>
        <w:rPr>
          <w:rFonts w:hint="eastAsia" w:ascii="方正书宋_GBK" w:hAnsi="方正书宋_GBK" w:eastAsia="方正书宋_GBK" w:cs="方正书宋_GBK"/>
          <w:color w:val="000000"/>
          <w:kern w:val="0"/>
          <w:sz w:val="28"/>
          <w:szCs w:val="28"/>
        </w:rPr>
        <w:t>40℃</w:t>
      </w:r>
      <w:r>
        <w:rPr>
          <w:rFonts w:hint="eastAsia" w:ascii="方正书宋_GBK" w:hAnsi="方正书宋_GBK" w:eastAsia="方正书宋_GBK" w:cs="方正书宋_GBK"/>
          <w:color w:val="000000"/>
          <w:kern w:val="0"/>
          <w:sz w:val="28"/>
          <w:szCs w:val="28"/>
          <w:lang w:eastAsia="zh-TW"/>
        </w:rPr>
        <w:t>下（或用氮气）将溶液浓缩至适量，精密稀释至</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即得。</w:t>
      </w:r>
    </w:p>
    <w:p>
      <w:pPr>
        <w:keepNext w:val="0"/>
        <w:keepLines w:val="0"/>
        <w:pageBreakBefore w:val="0"/>
        <w:widowControl/>
        <w:suppressAutoHyphens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制剂</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取供试品，研成细粉（蜜丸切碎，液体直接量取），精密称取适量（相当于药材</w:t>
      </w:r>
      <w:r>
        <w:rPr>
          <w:rFonts w:hint="eastAsia" w:ascii="方正书宋_GBK" w:hAnsi="方正书宋_GBK" w:eastAsia="方正书宋_GBK" w:cs="方正书宋_GBK"/>
          <w:color w:val="000000"/>
          <w:kern w:val="0"/>
          <w:sz w:val="28"/>
          <w:szCs w:val="28"/>
        </w:rPr>
        <w:t>2g），</w:t>
      </w:r>
      <w:r>
        <w:rPr>
          <w:rFonts w:hint="eastAsia" w:ascii="方正书宋_GBK" w:hAnsi="方正书宋_GBK" w:eastAsia="方正书宋_GBK" w:cs="方正书宋_GBK"/>
          <w:color w:val="000000"/>
          <w:kern w:val="0"/>
          <w:sz w:val="28"/>
          <w:szCs w:val="28"/>
          <w:lang w:eastAsia="zh-TW"/>
        </w:rPr>
        <w:t>以下按上述供试品溶液制备法制备，即得供试品溶液。</w:t>
      </w:r>
    </w:p>
    <w:p>
      <w:pPr>
        <w:keepNext w:val="0"/>
        <w:keepLines w:val="0"/>
        <w:pageBreakBefore w:val="0"/>
        <w:widowControl/>
        <w:suppressAutoHyphens w:val="0"/>
        <w:kinsoku/>
        <w:wordWrap/>
        <w:overflowPunct/>
        <w:topLinePunct w:val="0"/>
        <w:autoSpaceDE/>
        <w:autoSpaceDN/>
        <w:bidi w:val="0"/>
        <w:adjustRightInd/>
        <w:spacing w:line="480" w:lineRule="exact"/>
        <w:ind w:left="0"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测定法</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分别精密吸取供试品溶液和与之相对应浓度的混合对照品溶液各</w:t>
      </w:r>
      <w:r>
        <w:rPr>
          <w:rFonts w:hint="eastAsia" w:ascii="方正书宋_GBK" w:hAnsi="方正书宋_GBK" w:eastAsia="方正书宋_GBK" w:cs="方正书宋_GBK"/>
          <w:color w:val="000000"/>
          <w:kern w:val="0"/>
          <w:sz w:val="28"/>
          <w:szCs w:val="28"/>
        </w:rPr>
        <w:t>1μl，</w:t>
      </w:r>
      <w:r>
        <w:rPr>
          <w:rFonts w:hint="eastAsia" w:ascii="方正书宋_GBK" w:hAnsi="方正书宋_GBK" w:eastAsia="方正书宋_GBK" w:cs="方正书宋_GBK"/>
          <w:color w:val="000000"/>
          <w:kern w:val="0"/>
          <w:sz w:val="28"/>
          <w:szCs w:val="28"/>
          <w:lang w:eastAsia="zh-TW"/>
        </w:rPr>
        <w:t>注入气相色谱仪，按外标法计算供试品中</w:t>
      </w:r>
      <w:r>
        <w:rPr>
          <w:rFonts w:hint="eastAsia" w:ascii="方正书宋_GBK" w:hAnsi="方正书宋_GBK" w:eastAsia="方正书宋_GBK" w:cs="方正书宋_GBK"/>
          <w:color w:val="000000"/>
          <w:kern w:val="0"/>
          <w:sz w:val="28"/>
          <w:szCs w:val="28"/>
        </w:rPr>
        <w:t>9</w:t>
      </w:r>
      <w:r>
        <w:rPr>
          <w:rFonts w:hint="eastAsia" w:ascii="方正书宋_GBK" w:hAnsi="方正书宋_GBK" w:eastAsia="方正书宋_GBK" w:cs="方正书宋_GBK"/>
          <w:color w:val="000000"/>
          <w:kern w:val="0"/>
          <w:sz w:val="28"/>
          <w:szCs w:val="28"/>
          <w:lang w:eastAsia="zh-TW"/>
        </w:rPr>
        <w:t>种有机氯农药残留量。</w:t>
      </w:r>
    </w:p>
    <w:p>
      <w:pPr>
        <w:keepNext w:val="0"/>
        <w:keepLines w:val="0"/>
        <w:pageBreakBefore w:val="0"/>
        <w:widowControl w:val="0"/>
        <w:kinsoku/>
        <w:wordWrap/>
        <w:overflowPunct/>
        <w:topLinePunct w:val="0"/>
        <w:autoSpaceDE/>
        <w:autoSpaceDN/>
        <w:bidi w:val="0"/>
        <w:snapToGrid w:val="0"/>
        <w:spacing w:line="480" w:lineRule="exact"/>
        <w:ind w:left="0" w:leftChars="0" w:firstLine="481" w:firstLineChars="200"/>
        <w:textAlignment w:val="auto"/>
        <w:rPr>
          <w:rFonts w:ascii="宋体" w:hAnsi="宋体" w:cs="宋体"/>
          <w:color w:val="000000"/>
          <w:kern w:val="0"/>
          <w:sz w:val="24"/>
          <w:lang w:eastAsia="zh-TW"/>
        </w:rPr>
      </w:pPr>
      <w:r>
        <w:rPr>
          <w:rFonts w:hint="eastAsia" w:ascii="宋体" w:hAnsi="宋体" w:cs="宋体"/>
          <w:b/>
          <w:color w:val="000000"/>
          <w:kern w:val="0"/>
          <w:sz w:val="24"/>
          <w:lang w:eastAsia="zh-TW"/>
        </w:rPr>
        <w:t>计算公式</w:t>
      </w:r>
      <w:r>
        <w:rPr>
          <w:rFonts w:ascii="宋体" w:hAnsi="宋体" w:cs="宋体"/>
          <w:color w:val="000000"/>
          <w:kern w:val="0"/>
          <w:sz w:val="24"/>
          <w:lang w:eastAsia="zh-TW"/>
        </w:rPr>
        <w:t>：</w:t>
      </w:r>
    </w:p>
    <w:p>
      <w:pPr>
        <w:keepNext w:val="0"/>
        <w:keepLines w:val="0"/>
        <w:pageBreakBefore w:val="0"/>
        <w:widowControl w:val="0"/>
        <w:kinsoku/>
        <w:wordWrap/>
        <w:overflowPunct/>
        <w:topLinePunct w:val="0"/>
        <w:autoSpaceDE/>
        <w:autoSpaceDN/>
        <w:bidi w:val="0"/>
        <w:adjustRightInd/>
        <w:snapToGrid w:val="0"/>
        <w:spacing w:line="320" w:lineRule="exact"/>
        <w:ind w:firstLine="2310" w:firstLineChars="1100"/>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供试品</w:t>
      </w:r>
      <w:r>
        <w:rPr>
          <w:rFonts w:hint="eastAsia" w:ascii="方正书宋_GBK" w:hAnsi="方正书宋_GBK" w:eastAsia="方正书宋_GBK" w:cs="方正书宋_GBK"/>
          <w:sz w:val="21"/>
          <w:szCs w:val="21"/>
          <w:lang w:eastAsia="zh-CN"/>
        </w:rPr>
        <w:t>峰面积</w:t>
      </w:r>
      <w:r>
        <w:rPr>
          <w:rFonts w:hint="eastAsia" w:ascii="汉仪细圆B5" w:hAnsi="汉仪细圆B5" w:eastAsia="汉仪细圆B5" w:cs="汉仪细圆B5"/>
          <w:sz w:val="21"/>
          <w:szCs w:val="21"/>
          <w:lang w:eastAsia="zh-CN"/>
        </w:rPr>
        <w:t>×</w:t>
      </w:r>
      <w:r>
        <w:rPr>
          <w:rFonts w:hint="eastAsia" w:ascii="方正书宋_GBK" w:hAnsi="方正书宋_GBK" w:eastAsia="方正书宋_GBK" w:cs="方正书宋_GBK"/>
          <w:sz w:val="21"/>
          <w:szCs w:val="21"/>
          <w:lang w:eastAsia="zh-CN"/>
        </w:rPr>
        <w:t>对照品浓度</w:t>
      </w:r>
      <w:r>
        <w:rPr>
          <w:rFonts w:hint="eastAsia" w:ascii="汉仪细圆B5" w:hAnsi="汉仪细圆B5" w:eastAsia="汉仪细圆B5" w:cs="汉仪细圆B5"/>
          <w:sz w:val="21"/>
          <w:szCs w:val="21"/>
          <w:lang w:eastAsia="zh-CN"/>
        </w:rPr>
        <w:t>×对照品进样量</w:t>
      </w:r>
    </w:p>
    <w:p>
      <w:pPr>
        <w:keepNext w:val="0"/>
        <w:keepLines w:val="0"/>
        <w:pageBreakBefore w:val="0"/>
        <w:widowControl w:val="0"/>
        <w:kinsoku/>
        <w:wordWrap/>
        <w:overflowPunct/>
        <w:topLinePunct w:val="0"/>
        <w:autoSpaceDE/>
        <w:autoSpaceDN/>
        <w:bidi w:val="0"/>
        <w:adjustRightInd/>
        <w:snapToGrid w:val="0"/>
        <w:spacing w:line="320" w:lineRule="exact"/>
        <w:ind w:firstLine="1050" w:firstLineChars="500"/>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84864" behindDoc="0" locked="0" layoutInCell="1" allowOverlap="1">
                <wp:simplePos x="0" y="0"/>
                <wp:positionH relativeFrom="column">
                  <wp:posOffset>1277620</wp:posOffset>
                </wp:positionH>
                <wp:positionV relativeFrom="paragraph">
                  <wp:posOffset>115570</wp:posOffset>
                </wp:positionV>
                <wp:extent cx="3006090" cy="20955"/>
                <wp:effectExtent l="0" t="4445" r="3810" b="12700"/>
                <wp:wrapNone/>
                <wp:docPr id="3" name="直接连接符 3"/>
                <wp:cNvGraphicFramePr/>
                <a:graphic xmlns:a="http://schemas.openxmlformats.org/drawingml/2006/main">
                  <a:graphicData uri="http://schemas.microsoft.com/office/word/2010/wordprocessingShape">
                    <wps:wsp>
                      <wps:cNvCnPr/>
                      <wps:spPr>
                        <a:xfrm flipV="true">
                          <a:off x="0" y="0"/>
                          <a:ext cx="3006090" cy="209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00.6pt;margin-top:9.1pt;height:1.65pt;width:236.7pt;z-index:251684864;mso-width-relative:page;mso-height-relative:page;" filled="f" stroked="t" coordsize="21600,21600" o:gfxdata="UEsFBgAAAAAAAAAAAAAAAAAAAAAAAFBLAwQKAAAAAACHTuJAAAAAAAAAAAAAAAAABAAAAGRycy9Q&#10;SwMEFAAAAAgAh07iQMPO4G3WAAAACQEAAA8AAABkcnMvZG93bnJldi54bWxNj8FKxDAQhu+C7xBG&#10;8OYmrVrX2nQRUS/Cgmv1nDZjW0wmpcl217d3POlpGL6ff76pNkfvxIJzHANpyFYKBFIX7Ei9hubt&#10;6WINIiZD1rhAqOEbI2zq05PKlDYc6BWXXeoFl1AsjYYhpamUMnYDehNXYUJi9hlmbxKvcy/tbA5c&#10;7p3MlSqkNyPxhcFM+DBg97Xbew33Hy+Pl9ul9cHZ2755t75Rz7nW52eZugOR8Jj+wvCrz+pQs1Mb&#10;9mSjcBpyleUcZbDmyYHi5qoA0TLJrkHWlfz/Qf0DUEsDBBQAAAAIAIdO4kDeNcnC4gEAAKkDAAAO&#10;AAAAZHJzL2Uyb0RvYy54bWytU0uOEzEQ3SNxB8t70j2JgkgrnVlMGDYIIvHZV/zptuSfbE86uQQX&#10;QGIHK5bsuQ3DMSi7m2hm2CBEL0pV7efnes/l9eXRaHIQISpnW3oxqykRljmubNfSd2+vnzyjJCaw&#10;HLSzoqUnEenl5vGj9eAbMXe901wEgiQ2NoNvaZ+Sb6oqsl4YiDPnhcVF6YKBhGXoKh5gQHajq3ld&#10;P60GF7gPjokY8e92XKSbwi+lYOm1lFEkoluKvaUSQ4n7HKvNGpougO8Vm9qAf+jCgLJ46JlqCwnI&#10;TVB/UBnFgotOphlzpnJSKiaKBlRzUT9Q86YHL4oWNCf6s03x/9GyV4ddIIq3dEGJBYNXdPvx248P&#10;n39+/4Tx9usXssgmDT42iL2yuzBV0e9CVnyUwRCplX/f0hRucr/QoDByLC6fzi6LYyIMfy7w2uoV&#10;XgbDtXm9Wi7zAdXIlDf7ENML4QzJSUu1siMpHF7GNEJ/QzJcWzK0dLWcL5EScIakhoSp8agq2q40&#10;FJ1W/FppnXfE0O2vdCAHyFNRvqmFe7B8yBZiP+LKUoZB0wvgzy0n6eTRL4uDTXMLRnBKtMB3kLOC&#10;TKD03yBRvbaZWpSZnXRm00ebc7Z3/FTcr3KF81BMm2Y3D9zdGvO7L2z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PO4G3WAAAACQEAAA8AAAAAAAAAAQAgAAAAOAAAAGRycy9kb3ducmV2LnhtbFBL&#10;AQIUABQAAAAIAIdO4kDeNcnC4gEAAKkDAAAOAAAAAAAAAAEAIAAAADsBAABkcnMvZTJvRG9jLnht&#10;bFBLBQYAAAAABgAGAFkBAACPBQ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含量</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Theme="minorEastAsia" w:hAnsiTheme="minorEastAsia" w:eastAsiaTheme="minorEastAsia"/>
          <w:sz w:val="24"/>
        </w:rPr>
        <w:t>×100%</w:t>
      </w:r>
    </w:p>
    <w:p>
      <w:pPr>
        <w:ind w:firstLine="2520" w:firstLineChars="1200"/>
        <w:rPr>
          <w:rFonts w:hint="eastAsia" w:ascii="宋体" w:hAnsi="宋体" w:cs="宋体" w:eastAsiaTheme="minorEastAsia"/>
          <w:color w:val="000000"/>
          <w:kern w:val="0"/>
          <w:sz w:val="24"/>
          <w:lang w:eastAsia="zh-CN"/>
        </w:rPr>
      </w:pPr>
      <w:r>
        <w:rPr>
          <w:rFonts w:hint="eastAsia" w:ascii="方正书宋_GBK" w:hAnsi="方正书宋_GBK" w:eastAsia="方正书宋_GBK" w:cs="方正书宋_GBK"/>
          <w:sz w:val="21"/>
          <w:szCs w:val="21"/>
          <w:lang w:eastAsia="zh-CN"/>
        </w:rPr>
        <w:t>对照品峰面积</w:t>
      </w:r>
      <w:r>
        <w:rPr>
          <w:rFonts w:hint="eastAsia" w:ascii="汉仪细圆B5" w:hAnsi="汉仪细圆B5" w:eastAsia="汉仪细圆B5" w:cs="汉仪细圆B5"/>
          <w:sz w:val="21"/>
          <w:szCs w:val="21"/>
          <w:lang w:eastAsia="zh-CN"/>
        </w:rPr>
        <w:t>×供试品浓度×供试品进样量</w:t>
      </w:r>
    </w:p>
    <w:p>
      <w:pPr>
        <w:keepNext w:val="0"/>
        <w:keepLines w:val="0"/>
        <w:pageBreakBefore w:val="0"/>
        <w:widowControl w:val="0"/>
        <w:kinsoku/>
        <w:wordWrap/>
        <w:overflowPunct/>
        <w:topLinePunct w:val="0"/>
        <w:autoSpaceDE/>
        <w:autoSpaceDN/>
        <w:bidi w:val="0"/>
        <w:snapToGrid w:val="0"/>
        <w:spacing w:line="480" w:lineRule="exact"/>
        <w:ind w:left="0" w:leftChars="0" w:firstLine="560" w:firstLineChars="200"/>
        <w:textAlignment w:val="auto"/>
        <w:rPr>
          <w:rFonts w:hint="eastAsia" w:ascii="方正书宋_GBK" w:hAnsi="方正书宋_GBK" w:eastAsia="方正书宋_GBK" w:cs="方正书宋_GBK"/>
          <w:kern w:val="0"/>
          <w:sz w:val="28"/>
          <w:szCs w:val="28"/>
        </w:rPr>
      </w:pPr>
    </w:p>
    <w:p>
      <w:pPr>
        <w:keepNext w:val="0"/>
        <w:keepLines w:val="0"/>
        <w:pageBreakBefore w:val="0"/>
        <w:widowControl w:val="0"/>
        <w:kinsoku/>
        <w:wordWrap/>
        <w:overflowPunct/>
        <w:topLinePunct w:val="0"/>
        <w:autoSpaceDE/>
        <w:autoSpaceDN/>
        <w:bidi w:val="0"/>
        <w:snapToGrid w:val="0"/>
        <w:spacing w:line="480" w:lineRule="exact"/>
        <w:ind w:left="0" w:leftChars="0" w:firstLine="560"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kern w:val="0"/>
          <w:sz w:val="28"/>
          <w:szCs w:val="28"/>
        </w:rPr>
        <w:t>根据测定结果，同时参考</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通则2341有机氯类农药残留量测定法中农药残留量</w:t>
      </w:r>
      <w:r>
        <w:rPr>
          <w:rFonts w:hint="eastAsia" w:ascii="方正书宋_GBK" w:hAnsi="方正书宋_GBK" w:eastAsia="方正书宋_GBK" w:cs="方正书宋_GBK"/>
          <w:kern w:val="0"/>
          <w:sz w:val="28"/>
          <w:szCs w:val="28"/>
        </w:rPr>
        <w:t>指标，检测甜叶菊的农药残留量，检测结果均符合所参考</w:t>
      </w:r>
      <w:r>
        <w:rPr>
          <w:rFonts w:hint="eastAsia" w:ascii="方正书宋_GBK" w:hAnsi="方正书宋_GBK" w:eastAsia="方正书宋_GBK" w:cs="方正书宋_GBK"/>
          <w:sz w:val="28"/>
          <w:szCs w:val="28"/>
        </w:rPr>
        <w:t>《中国药典》中药饮片</w:t>
      </w:r>
      <w:r>
        <w:rPr>
          <w:rFonts w:hint="eastAsia" w:ascii="方正书宋_GBK" w:hAnsi="方正书宋_GBK" w:eastAsia="方正书宋_GBK" w:cs="方正书宋_GBK"/>
          <w:kern w:val="0"/>
          <w:sz w:val="28"/>
          <w:szCs w:val="28"/>
        </w:rPr>
        <w:t>的</w:t>
      </w:r>
      <w:r>
        <w:rPr>
          <w:rFonts w:hint="eastAsia" w:ascii="方正书宋_GBK" w:hAnsi="方正书宋_GBK" w:eastAsia="方正书宋_GBK" w:cs="方正书宋_GBK"/>
          <w:sz w:val="28"/>
          <w:szCs w:val="28"/>
        </w:rPr>
        <w:t>农药残留量</w:t>
      </w:r>
      <w:r>
        <w:rPr>
          <w:rFonts w:hint="eastAsia" w:ascii="方正书宋_GBK" w:hAnsi="方正书宋_GBK" w:eastAsia="方正书宋_GBK" w:cs="方正书宋_GBK"/>
          <w:kern w:val="0"/>
          <w:sz w:val="28"/>
          <w:szCs w:val="28"/>
        </w:rPr>
        <w:t>要求，</w:t>
      </w:r>
      <w:r>
        <w:rPr>
          <w:rFonts w:hint="eastAsia" w:ascii="方正书宋_GBK" w:hAnsi="方正书宋_GBK" w:eastAsia="方正书宋_GBK" w:cs="方正书宋_GBK"/>
          <w:sz w:val="28"/>
          <w:szCs w:val="28"/>
        </w:rPr>
        <w:t>认为该项目不影响饮片的安全性，因此，未将此项目载入标准正文。</w:t>
      </w:r>
    </w:p>
    <w:p>
      <w:pPr>
        <w:keepNext w:val="0"/>
        <w:keepLines w:val="0"/>
        <w:pageBreakBefore w:val="0"/>
        <w:widowControl w:val="0"/>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【稳定性试验研究】</w:t>
      </w:r>
    </w:p>
    <w:p>
      <w:pPr>
        <w:keepNext w:val="0"/>
        <w:keepLines w:val="0"/>
        <w:pageBreakBefore w:val="0"/>
        <w:widowControl w:val="0"/>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1 概述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 xml:space="preserve"> 按照国家药品监督管理局下发的“省级中药饮片炮制规范修订的技术指导原则（2018年）”及国家药典委员会下发的“《中国药典》中药质量标准研究制定技术要求”的相关文件，均未对中药材及饮片的稳定性提出要求，但按照国家药监局2024年《中药饮片标签管理规定》中关于中药饮片质量保质期的规定，2025年8月，对中药饮片的质量保质期有了新的要求，因此，本企业在起草中药炮制规范时，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药物稳定性指导原则（通则9001），对三批在使用时的包装条件、室温保存的甜叶菊饮片样品样品进行了质量稳定性考察，考察方式为按照“中药制剂稳定性试验指导原则”中一（三）的要求，进行了长期稳定性试验。</w:t>
      </w:r>
    </w:p>
    <w:p>
      <w:pPr>
        <w:keepNext w:val="0"/>
        <w:keepLines w:val="0"/>
        <w:pageBreakBefore w:val="0"/>
        <w:widowControl w:val="0"/>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 稳定性试验</w:t>
      </w:r>
    </w:p>
    <w:p>
      <w:pPr>
        <w:keepNext w:val="0"/>
        <w:keepLines w:val="0"/>
        <w:pageBreakBefore w:val="0"/>
        <w:widowControl w:val="0"/>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2.1</w:t>
      </w:r>
      <w:r>
        <w:rPr>
          <w:rFonts w:hint="eastAsia" w:ascii="方正书宋_GBK" w:hAnsi="方正书宋_GBK" w:eastAsia="方正书宋_GBK" w:cs="方正书宋_GBK"/>
          <w:b/>
          <w:bCs/>
          <w:sz w:val="28"/>
          <w:szCs w:val="28"/>
        </w:rPr>
        <w:t>样品</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按照试验要求，本次长期稳定性试验采用甜叶菊饮片三批，均为宁夏康泰隆中药饮片公司生产的样品。</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bCs/>
          <w:sz w:val="28"/>
          <w:szCs w:val="28"/>
          <w:lang w:val="en-US" w:eastAsia="zh-CN"/>
        </w:rPr>
        <w:t>2.2</w:t>
      </w:r>
      <w:r>
        <w:rPr>
          <w:rFonts w:hint="eastAsia" w:ascii="方正书宋_GBK" w:hAnsi="方正书宋_GBK" w:eastAsia="方正书宋_GBK" w:cs="方正书宋_GBK"/>
          <w:b/>
          <w:bCs/>
          <w:sz w:val="28"/>
          <w:szCs w:val="28"/>
        </w:rPr>
        <w:t>包装</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进行长期稳定性试验的研究样品与封装条件均与最终产品的包装一致，选用的直接接触饮片的包装材料是由经过合法审批企业生产。</w:t>
      </w:r>
    </w:p>
    <w:p>
      <w:pPr>
        <w:keepNext w:val="0"/>
        <w:keepLines w:val="0"/>
        <w:pageBreakBefore w:val="0"/>
        <w:widowControl w:val="0"/>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2.3</w:t>
      </w:r>
      <w:r>
        <w:rPr>
          <w:rFonts w:hint="eastAsia" w:ascii="方正书宋_GBK" w:hAnsi="方正书宋_GBK" w:eastAsia="方正书宋_GBK" w:cs="方正书宋_GBK"/>
          <w:b/>
          <w:bCs/>
          <w:sz w:val="28"/>
          <w:szCs w:val="28"/>
        </w:rPr>
        <w:t>仪器及试剂</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天平</w:t>
      </w:r>
      <w:bookmarkStart w:id="16" w:name="OLE_LINK12"/>
      <w:bookmarkStart w:id="17" w:name="OLE_LINK11"/>
      <w:r>
        <w:rPr>
          <w:rFonts w:hint="eastAsia" w:ascii="方正书宋_GBK" w:hAnsi="方正书宋_GBK" w:eastAsia="方正书宋_GBK" w:cs="方正书宋_GBK"/>
          <w:sz w:val="28"/>
          <w:szCs w:val="28"/>
        </w:rPr>
        <w:t>（型号:PR124ZH/E；生产厂家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奥毫斯仪器（常州）有限公司）</w:t>
      </w:r>
      <w:bookmarkEnd w:id="16"/>
      <w:bookmarkEnd w:id="17"/>
      <w:bookmarkStart w:id="18" w:name="OLE_LINK8"/>
      <w:r>
        <w:rPr>
          <w:rFonts w:hint="eastAsia" w:ascii="方正书宋_GBK" w:hAnsi="方正书宋_GBK" w:eastAsia="方正书宋_GBK" w:cs="方正书宋_GBK"/>
          <w:sz w:val="28"/>
          <w:szCs w:val="28"/>
        </w:rPr>
        <w:t>，超声清洗仪（型号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KQ-600DE</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昆山市超声仪器有限公司），电热鼓风干燥箱（型号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101-2AB</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生产厂家:天津市泰斯特仪器有限公司），三用紫外分析仪（型号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ZF-2</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上海市安亭电子仪器厂），薄层板</w:t>
      </w:r>
      <w:bookmarkEnd w:id="18"/>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青岛海洋化工有限公司），层析缸，喷壶，毛细管，</w:t>
      </w:r>
      <w:r>
        <w:rPr>
          <w:rFonts w:hint="eastAsia" w:ascii="方正书宋_GBK" w:hAnsi="方正书宋_GBK" w:eastAsia="方正书宋_GBK" w:cs="方正书宋_GBK"/>
          <w:kern w:val="0"/>
          <w:sz w:val="28"/>
          <w:szCs w:val="28"/>
        </w:rPr>
        <w:t>生物显微镜（型号</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ML32-P</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生产厂家</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天津市凯信化学工业有限公司），目镜5倍，物镜5～10倍。</w:t>
      </w:r>
    </w:p>
    <w:p>
      <w:pPr>
        <w:keepNext w:val="0"/>
        <w:keepLines w:val="0"/>
        <w:pageBreakBefore w:val="0"/>
        <w:widowControl w:val="0"/>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2.4</w:t>
      </w:r>
      <w:r>
        <w:rPr>
          <w:rFonts w:hint="eastAsia" w:ascii="方正书宋_GBK" w:hAnsi="方正书宋_GBK" w:eastAsia="方正书宋_GBK" w:cs="方正书宋_GBK"/>
          <w:b/>
          <w:bCs/>
          <w:sz w:val="28"/>
          <w:szCs w:val="28"/>
        </w:rPr>
        <w:t>考查方式</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考查方式为长期稳定性试验。按照长期稳定性试验的要求，对进行长期稳定性试验的样品在上市包装、按照饮片质量标准中规定的贮存条件即阴凉干燥处保存并进行观察，分别于0、1、2、3、6、9、12、18、24个月进行取样，按照申报的饮片质量标准及</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四部通则，进行全项检验，观察检验结果。</w:t>
      </w:r>
    </w:p>
    <w:p>
      <w:pPr>
        <w:keepNext w:val="0"/>
        <w:keepLines w:val="0"/>
        <w:pageBreakBefore w:val="0"/>
        <w:widowControl w:val="0"/>
        <w:tabs>
          <w:tab w:val="left" w:pos="420"/>
        </w:tabs>
        <w:kinsoku/>
        <w:wordWrap/>
        <w:overflowPunct/>
        <w:topLinePunct w:val="0"/>
        <w:autoSpaceDE/>
        <w:autoSpaceDN/>
        <w:bidi w:val="0"/>
        <w:spacing w:line="480" w:lineRule="exact"/>
        <w:ind w:left="0" w:leftChars="0"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lang w:val="en-US" w:eastAsia="zh-CN"/>
        </w:rPr>
        <w:t>2.5</w:t>
      </w:r>
      <w:r>
        <w:rPr>
          <w:rFonts w:hint="eastAsia" w:ascii="方正书宋_GBK" w:hAnsi="方正书宋_GBK" w:eastAsia="方正书宋_GBK" w:cs="方正书宋_GBK"/>
          <w:b/>
          <w:bCs/>
          <w:sz w:val="28"/>
          <w:szCs w:val="28"/>
        </w:rPr>
        <w:t>稳定性试验考察结论</w:t>
      </w:r>
    </w:p>
    <w:p>
      <w:pPr>
        <w:keepNext w:val="0"/>
        <w:keepLines w:val="0"/>
        <w:pageBreakBefore w:val="0"/>
        <w:widowControl w:val="0"/>
        <w:tabs>
          <w:tab w:val="left" w:pos="420"/>
        </w:tabs>
        <w:kinsoku/>
        <w:wordWrap/>
        <w:overflowPunct/>
        <w:topLinePunct w:val="0"/>
        <w:autoSpaceDE/>
        <w:autoSpaceDN/>
        <w:bidi w:val="0"/>
        <w:spacing w:line="480" w:lineRule="exact"/>
        <w:ind w:left="0" w:leftChars="0" w:firstLine="560" w:firstLineChars="200"/>
        <w:textAlignment w:val="auto"/>
        <w:rPr>
          <w:sz w:val="24"/>
        </w:rPr>
      </w:pPr>
      <w:r>
        <w:rPr>
          <w:rFonts w:hint="eastAsia" w:ascii="方正书宋_GBK" w:hAnsi="方正书宋_GBK" w:eastAsia="方正书宋_GBK" w:cs="方正书宋_GBK"/>
          <w:sz w:val="28"/>
          <w:szCs w:val="28"/>
        </w:rPr>
        <w:t>长期稳定性试验是在中药饮片的实际贮存条件下进行，其目的是为制定中药饮片的质量保证期提供依据。本实验参照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要求，取供试品三批，市售包装，在</w:t>
      </w:r>
      <w:r>
        <w:rPr>
          <w:rFonts w:hint="eastAsia" w:ascii="方正书宋_GBK" w:hAnsi="方正书宋_GBK" w:eastAsia="方正书宋_GBK" w:cs="方正书宋_GBK"/>
          <w:kern w:val="0"/>
          <w:sz w:val="28"/>
          <w:szCs w:val="28"/>
        </w:rPr>
        <w:t>置通风干燥处</w:t>
      </w:r>
      <w:r>
        <w:rPr>
          <w:rFonts w:hint="eastAsia" w:ascii="方正书宋_GBK" w:hAnsi="方正书宋_GBK" w:eastAsia="方正书宋_GBK" w:cs="方正书宋_GBK"/>
          <w:sz w:val="28"/>
          <w:szCs w:val="28"/>
        </w:rPr>
        <w:t>放置24个月，按照要求进行取样，分别于0个月、1个月、2个月、3个月、6个月、9个月、12个月、18个月、24个月各取样一次，本品的外观性状、粉末显微鉴别、薄层色谱鉴别、水分、总灰分、酸不溶性灰分检查及浸出物含量与0月相比较以确定饮片的保质期。</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eastAsia="zh-CN"/>
        </w:rPr>
        <w:t>结论</w:t>
      </w:r>
      <w:r>
        <w:rPr>
          <w:rFonts w:hint="eastAsia" w:ascii="方正书宋_GBK" w:hAnsi="方正书宋_GBK" w:eastAsia="方正书宋_GBK" w:cs="方正书宋_GBK"/>
          <w:sz w:val="28"/>
          <w:szCs w:val="28"/>
          <w:lang w:val="en-US" w:eastAsia="zh-CN"/>
        </w:rPr>
        <w:t xml:space="preserve"> </w:t>
      </w:r>
      <w:r>
        <w:rPr>
          <w:rFonts w:hint="eastAsia" w:ascii="方正书宋_GBK" w:hAnsi="方正书宋_GBK" w:eastAsia="方正书宋_GBK" w:cs="方正书宋_GBK"/>
          <w:sz w:val="28"/>
          <w:szCs w:val="28"/>
        </w:rPr>
        <w:t>甜叶菊稳定性试验结果表明</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本饮片在上述条件下放置24个月，外观性状、显微鉴别、薄层色谱鉴别、水分、总灰分、酸不溶性灰分、浸出物等项目与0月相比较，均无显著性变化，说明甜叶菊在要求的贮存条件下放置24个月质量稳定</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因此，为了更好地保证饮片的有效性与安全性，确定</w:t>
      </w:r>
      <w:r>
        <w:rPr>
          <w:rFonts w:hint="eastAsia" w:ascii="方正书宋_GBK" w:hAnsi="方正书宋_GBK" w:eastAsia="方正书宋_GBK" w:cs="方正书宋_GBK"/>
          <w:sz w:val="28"/>
          <w:szCs w:val="28"/>
          <w:lang w:eastAsia="zh-CN"/>
        </w:rPr>
        <w:t>甜叶菊</w:t>
      </w:r>
      <w:r>
        <w:rPr>
          <w:rFonts w:hint="eastAsia" w:ascii="方正书宋_GBK" w:hAnsi="方正书宋_GBK" w:eastAsia="方正书宋_GBK" w:cs="方正书宋_GBK"/>
          <w:sz w:val="28"/>
          <w:szCs w:val="28"/>
        </w:rPr>
        <w:t>的质量保质期为24个月。</w:t>
      </w:r>
    </w:p>
    <w:p>
      <w:pPr>
        <w:spacing w:line="360" w:lineRule="auto"/>
        <w:ind w:firstLine="642" w:firstLineChars="200"/>
        <w:outlineLvl w:val="0"/>
        <w:rPr>
          <w:rFonts w:asciiTheme="majorEastAsia" w:hAnsiTheme="majorEastAsia" w:eastAsiaTheme="majorEastAsia" w:cstheme="majorEastAsia"/>
          <w:b/>
          <w:sz w:val="32"/>
          <w:szCs w:val="32"/>
        </w:rPr>
      </w:pPr>
    </w:p>
    <w:p>
      <w:pPr>
        <w:spacing w:line="360" w:lineRule="auto"/>
        <w:ind w:firstLine="642" w:firstLineChars="200"/>
        <w:outlineLvl w:val="0"/>
        <w:rPr>
          <w:rFonts w:asciiTheme="majorEastAsia" w:hAnsiTheme="majorEastAsia" w:eastAsiaTheme="majorEastAsia" w:cstheme="majorEastAsia"/>
          <w:b/>
          <w:sz w:val="32"/>
          <w:szCs w:val="32"/>
        </w:rPr>
      </w:pPr>
    </w:p>
    <w:p>
      <w:pPr>
        <w:widowControl/>
        <w:spacing w:line="360" w:lineRule="auto"/>
        <w:ind w:firstLine="420" w:firstLineChars="200"/>
        <w:jc w:val="left"/>
        <w:rPr>
          <w:rFonts w:hint="eastAsia" w:ascii="宋体" w:hAnsi="宋体" w:eastAsia="宋体" w:cs="宋体"/>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PMingLiU">
    <w:altName w:val="文泉驿微米黑"/>
    <w:panose1 w:val="02020500000000000000"/>
    <w:charset w:val="88"/>
    <w:family w:val="roman"/>
    <w:pitch w:val="default"/>
    <w:sig w:usb0="00000000" w:usb1="00000000" w:usb2="00000016" w:usb3="00000000" w:csb0="0010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文泉驿微米黑">
    <w:panose1 w:val="020B0606030804020204"/>
    <w:charset w:val="86"/>
    <w:family w:val="auto"/>
    <w:pitch w:val="default"/>
    <w:sig w:usb0="E10002EF" w:usb1="6BDFFCFB" w:usb2="00800036" w:usb3="00000000" w:csb0="603E019F" w:csb1="DFD70000"/>
  </w:font>
  <w:font w:name="汉仪细圆B5">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42C9A"/>
    <w:rsid w:val="0462136C"/>
    <w:rsid w:val="066817ED"/>
    <w:rsid w:val="0C442C9A"/>
    <w:rsid w:val="57F1B193"/>
    <w:rsid w:val="66A63C18"/>
    <w:rsid w:val="6CFF7525"/>
    <w:rsid w:val="73326A8A"/>
    <w:rsid w:val="7F5F4ECD"/>
    <w:rsid w:val="956E5862"/>
    <w:rsid w:val="FF7D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cs="方正仿宋_GBK"/>
      <w:b/>
      <w:snapToGrid w:val="0"/>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exact"/>
    </w:pPr>
    <w:rPr>
      <w:b/>
      <w:bCs/>
      <w:sz w:val="28"/>
    </w:rPr>
  </w:style>
  <w:style w:type="paragraph" w:customStyle="1" w:styleId="6">
    <w:name w:val="msolistparagraph"/>
    <w:basedOn w:val="1"/>
    <w:qFormat/>
    <w:uiPriority w:val="0"/>
    <w:pPr>
      <w:ind w:firstLine="420" w:firstLineChars="200"/>
    </w:pPr>
    <w:rPr>
      <w:rFonts w:ascii="Times New Roman" w:hAnsi="Times New Roman"/>
      <w:szCs w:val="21"/>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754</Words>
  <Characters>942</Characters>
  <Lines>0</Lines>
  <Paragraphs>0</Paragraphs>
  <TotalTime>3</TotalTime>
  <ScaleCrop>false</ScaleCrop>
  <LinksUpToDate>false</LinksUpToDate>
  <CharactersWithSpaces>967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2025-08-30T01:21:00Z</dcterms:created>
  <dc:creator>晓春</dc:creator>
  <cp:lastModifiedBy>yjj</cp:lastModifiedBy>
  <dcterms:modified xsi:type="dcterms:W3CDTF">2025-09-08T12:58:07Z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576D765C06F74743B3DACCB8206E1979_11</vt:lpwstr>
  </property>
  <property fmtid="{D5CDD505-2E9C-101B-9397-08002B2CF9AE}" pid="4" name="KSOTemplateDocerSaveRecord">
    <vt:lpwstr>eyJoZGlkIjoiYWZmOGE3MGYwYjA3YjcyNDAyMWU2MTQ1MWU2MjEwZDAiLCJ1c2VySWQiOiI0NDMwNTc2OTkifQ==</vt:lpwstr>
  </property>
</Properties>
</file>